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宋体"/>
          <w:bCs/>
          <w:color w:val="000000" w:themeColor="text1"/>
          <w:kern w:val="36"/>
          <w:sz w:val="32"/>
          <w:szCs w:val="32"/>
          <w14:textFill>
            <w14:solidFill>
              <w14:schemeClr w14:val="tx1"/>
            </w14:solidFill>
          </w14:textFill>
        </w:rPr>
      </w:pPr>
      <w:r>
        <w:rPr>
          <w:rFonts w:hint="eastAsia" w:ascii="仿宋" w:hAnsi="仿宋" w:eastAsia="仿宋" w:cs="宋体"/>
          <w:b/>
          <w:bCs/>
          <w:color w:val="000000" w:themeColor="text1"/>
          <w:kern w:val="36"/>
          <w:sz w:val="32"/>
          <w:szCs w:val="32"/>
          <w14:textFill>
            <w14:solidFill>
              <w14:schemeClr w14:val="tx1"/>
            </w14:solidFill>
          </w14:textFill>
        </w:rPr>
        <w:t>附件1：</w:t>
      </w:r>
    </w:p>
    <w:tbl>
      <w:tblPr>
        <w:tblStyle w:val="5"/>
        <w:tblW w:w="14328" w:type="dxa"/>
        <w:tblInd w:w="93" w:type="dxa"/>
        <w:tblLayout w:type="autofit"/>
        <w:tblCellMar>
          <w:top w:w="0" w:type="dxa"/>
          <w:left w:w="108" w:type="dxa"/>
          <w:bottom w:w="0" w:type="dxa"/>
          <w:right w:w="108" w:type="dxa"/>
        </w:tblCellMar>
      </w:tblPr>
      <w:tblGrid>
        <w:gridCol w:w="720"/>
        <w:gridCol w:w="3264"/>
        <w:gridCol w:w="1280"/>
        <w:gridCol w:w="940"/>
        <w:gridCol w:w="1320"/>
        <w:gridCol w:w="740"/>
        <w:gridCol w:w="2080"/>
        <w:gridCol w:w="728"/>
        <w:gridCol w:w="792"/>
        <w:gridCol w:w="2376"/>
        <w:gridCol w:w="88"/>
      </w:tblGrid>
      <w:tr>
        <w:tblPrEx>
          <w:tblCellMar>
            <w:top w:w="0" w:type="dxa"/>
            <w:left w:w="108" w:type="dxa"/>
            <w:bottom w:w="0" w:type="dxa"/>
            <w:right w:w="108" w:type="dxa"/>
          </w:tblCellMar>
        </w:tblPrEx>
        <w:trPr>
          <w:gridAfter w:val="1"/>
          <w:wAfter w:w="88" w:type="dxa"/>
          <w:trHeight w:val="945" w:hRule="atLeast"/>
        </w:trPr>
        <w:tc>
          <w:tcPr>
            <w:tcW w:w="14240" w:type="dxa"/>
            <w:gridSpan w:val="10"/>
            <w:noWrap/>
            <w:vAlign w:val="center"/>
          </w:tcPr>
          <w:p>
            <w:pPr>
              <w:widowControl/>
              <w:jc w:val="center"/>
              <w:rPr>
                <w:rFonts w:ascii="楷体" w:hAnsi="楷体" w:eastAsia="楷体" w:cs="宋体"/>
                <w:color w:val="000000" w:themeColor="text1"/>
                <w:kern w:val="0"/>
                <w:sz w:val="36"/>
                <w:szCs w:val="36"/>
                <w14:textFill>
                  <w14:solidFill>
                    <w14:schemeClr w14:val="tx1"/>
                  </w14:solidFill>
                </w14:textFill>
              </w:rPr>
            </w:pPr>
            <w:bookmarkStart w:id="0" w:name="_GoBack"/>
            <w:r>
              <w:rPr>
                <w:rFonts w:hint="eastAsia" w:ascii="楷体" w:hAnsi="楷体" w:eastAsia="楷体" w:cs="宋体"/>
                <w:color w:val="000000" w:themeColor="text1"/>
                <w:kern w:val="0"/>
                <w:sz w:val="36"/>
                <w:szCs w:val="36"/>
                <w14:textFill>
                  <w14:solidFill>
                    <w14:schemeClr w14:val="tx1"/>
                  </w14:solidFill>
                </w14:textFill>
              </w:rPr>
              <w:t>甘肃烟草工业有限责任公司2022年招聘计划表</w:t>
            </w:r>
            <w:bookmarkEnd w:id="0"/>
          </w:p>
        </w:tc>
      </w:tr>
      <w:tr>
        <w:tblPrEx>
          <w:tblCellMar>
            <w:top w:w="0" w:type="dxa"/>
            <w:left w:w="108" w:type="dxa"/>
            <w:bottom w:w="0" w:type="dxa"/>
            <w:right w:w="108" w:type="dxa"/>
          </w:tblCellMar>
        </w:tblPrEx>
        <w:trPr>
          <w:trHeight w:val="885"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序号</w:t>
            </w:r>
          </w:p>
        </w:tc>
        <w:tc>
          <w:tcPr>
            <w:tcW w:w="3264"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所学专业及方向</w:t>
            </w: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学历要求</w:t>
            </w:r>
          </w:p>
        </w:tc>
        <w:tc>
          <w:tcPr>
            <w:tcW w:w="94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毕业  时间</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岗位类别</w:t>
            </w:r>
          </w:p>
        </w:tc>
        <w:tc>
          <w:tcPr>
            <w:tcW w:w="74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招聘人数</w:t>
            </w:r>
          </w:p>
        </w:tc>
        <w:tc>
          <w:tcPr>
            <w:tcW w:w="208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招聘单位</w:t>
            </w:r>
          </w:p>
        </w:tc>
        <w:tc>
          <w:tcPr>
            <w:tcW w:w="728"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工作地点</w:t>
            </w:r>
          </w:p>
        </w:tc>
        <w:tc>
          <w:tcPr>
            <w:tcW w:w="792" w:type="dxa"/>
            <w:tcBorders>
              <w:top w:val="single" w:color="auto" w:sz="4" w:space="0"/>
              <w:left w:val="nil"/>
              <w:bottom w:val="nil"/>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岗位 代码</w:t>
            </w:r>
          </w:p>
        </w:tc>
        <w:tc>
          <w:tcPr>
            <w:tcW w:w="2464" w:type="dxa"/>
            <w:gridSpan w:val="2"/>
            <w:tcBorders>
              <w:top w:val="single" w:color="auto" w:sz="4" w:space="0"/>
              <w:left w:val="nil"/>
              <w:bottom w:val="nil"/>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备注</w:t>
            </w:r>
          </w:p>
        </w:tc>
      </w:tr>
      <w:tr>
        <w:tblPrEx>
          <w:tblCellMar>
            <w:top w:w="0" w:type="dxa"/>
            <w:left w:w="108" w:type="dxa"/>
            <w:bottom w:w="0" w:type="dxa"/>
            <w:right w:w="108" w:type="dxa"/>
          </w:tblCellMar>
        </w:tblPrEx>
        <w:trPr>
          <w:trHeight w:val="641"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w:t>
            </w:r>
          </w:p>
        </w:tc>
        <w:tc>
          <w:tcPr>
            <w:tcW w:w="3264" w:type="dxa"/>
            <w:tcBorders>
              <w:top w:val="single" w:color="auto" w:sz="4" w:space="0"/>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植物发育生物学相关专业</w:t>
            </w:r>
          </w:p>
        </w:tc>
        <w:tc>
          <w:tcPr>
            <w:tcW w:w="1280" w:type="dxa"/>
            <w:vMerge w:val="restart"/>
            <w:tcBorders>
              <w:top w:val="single" w:color="auto" w:sz="4" w:space="0"/>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s="宋体"/>
                <w:color w:val="000000" w:themeColor="text1"/>
                <w:kern w:val="0"/>
                <w:sz w:val="20"/>
                <w:szCs w:val="20"/>
                <w14:textFill>
                  <w14:solidFill>
                    <w14:schemeClr w14:val="tx1"/>
                  </w14:solidFill>
                </w14:textFill>
              </w:rPr>
              <w:t>硕士及以上学历</w:t>
            </w:r>
          </w:p>
        </w:tc>
        <w:tc>
          <w:tcPr>
            <w:tcW w:w="940" w:type="dxa"/>
            <w:tcBorders>
              <w:top w:val="single" w:color="auto" w:sz="4" w:space="0"/>
              <w:left w:val="nil"/>
              <w:bottom w:val="single" w:color="auto" w:sz="4" w:space="0"/>
              <w:right w:val="single" w:color="auto" w:sz="4" w:space="0"/>
            </w:tcBorders>
            <w:vAlign w:val="center"/>
          </w:tcPr>
          <w:p>
            <w:pPr>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single" w:color="auto" w:sz="4" w:space="0"/>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专业技术类</w:t>
            </w:r>
          </w:p>
        </w:tc>
        <w:tc>
          <w:tcPr>
            <w:tcW w:w="740" w:type="dxa"/>
            <w:tcBorders>
              <w:top w:val="single" w:color="auto" w:sz="4" w:space="0"/>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w:t>
            </w:r>
          </w:p>
        </w:tc>
        <w:tc>
          <w:tcPr>
            <w:tcW w:w="2080" w:type="dxa"/>
            <w:vMerge w:val="restart"/>
            <w:tcBorders>
              <w:top w:val="single" w:color="auto" w:sz="4" w:space="0"/>
              <w:left w:val="nil"/>
              <w:bottom w:val="single" w:color="auto" w:sz="4" w:space="0"/>
              <w:right w:val="single" w:color="auto" w:sz="4" w:space="0"/>
            </w:tcBorders>
            <w:vAlign w:val="center"/>
          </w:tcPr>
          <w:p>
            <w:pPr>
              <w:jc w:val="cente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技术研发中心</w:t>
            </w:r>
          </w:p>
        </w:tc>
        <w:tc>
          <w:tcPr>
            <w:tcW w:w="728" w:type="dxa"/>
            <w:tcBorders>
              <w:top w:val="single" w:color="auto" w:sz="4" w:space="0"/>
              <w:left w:val="nil"/>
              <w:bottom w:val="single" w:color="auto" w:sz="4" w:space="0"/>
              <w:right w:val="single" w:color="auto" w:sz="4" w:space="0"/>
            </w:tcBorders>
            <w:vAlign w:val="center"/>
          </w:tcPr>
          <w:p>
            <w:pPr>
              <w:jc w:val="left"/>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兰州</w:t>
            </w:r>
          </w:p>
        </w:tc>
        <w:tc>
          <w:tcPr>
            <w:tcW w:w="792" w:type="dxa"/>
            <w:tcBorders>
              <w:top w:val="single" w:color="auto" w:sz="4" w:space="0"/>
              <w:left w:val="nil"/>
              <w:bottom w:val="nil"/>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01</w:t>
            </w:r>
          </w:p>
        </w:tc>
        <w:tc>
          <w:tcPr>
            <w:tcW w:w="2464" w:type="dxa"/>
            <w:gridSpan w:val="2"/>
            <w:vMerge w:val="restart"/>
            <w:tcBorders>
              <w:top w:val="single" w:color="auto" w:sz="4" w:space="0"/>
              <w:left w:val="nil"/>
              <w:bottom w:val="single" w:color="000000"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r>
              <w:rPr>
                <w:rFonts w:hint="eastAsia" w:ascii="楷体" w:hAnsi="楷体" w:eastAsia="楷体" w:cs="宋体"/>
                <w:color w:val="000000" w:themeColor="text1"/>
                <w:kern w:val="0"/>
                <w:sz w:val="20"/>
                <w:szCs w:val="20"/>
                <w14:textFill>
                  <w14:solidFill>
                    <w14:schemeClr w14:val="tx1"/>
                  </w14:solidFill>
                </w14:textFill>
              </w:rPr>
              <w:t>应聘市场营销业务类岗位，应能够长期在卷烟营销一线工作，常驻甘肃省内或省外卷烟销售区域；应聘公司本部各岗位人员录用后须在兰州卷烟厂生产车间一线生产操作岗位工作，待公司和兰州卷烟厂相关部门岗位缺员时，按照公司制度内部竞聘选用。</w:t>
            </w:r>
          </w:p>
          <w:p>
            <w:pPr>
              <w:jc w:val="left"/>
              <w:rPr>
                <w:rFonts w:ascii="楷体" w:hAnsi="楷体" w:eastAsia="楷体" w:cs="宋体"/>
                <w:color w:val="000000" w:themeColor="text1"/>
                <w:kern w:val="0"/>
                <w:sz w:val="24"/>
                <w:szCs w:val="24"/>
                <w14:textFill>
                  <w14:solidFill>
                    <w14:schemeClr w14:val="tx1"/>
                  </w14:solidFill>
                </w14:textFill>
              </w:rPr>
            </w:pPr>
            <w:r>
              <w:rPr>
                <w:rFonts w:hint="eastAsia" w:ascii="楷体" w:hAnsi="楷体" w:eastAsia="楷体" w:cs="宋体"/>
                <w:color w:val="000000" w:themeColor="text1"/>
                <w:kern w:val="0"/>
                <w:sz w:val="20"/>
                <w:szCs w:val="20"/>
                <w14:textFill>
                  <w14:solidFill>
                    <w14:schemeClr w14:val="tx1"/>
                  </w14:solidFill>
                </w14:textFill>
              </w:rPr>
              <w:t>工作方式为两班运转。</w:t>
            </w:r>
            <w:r>
              <w:rPr>
                <w:rFonts w:hint="eastAsia" w:ascii="楷体" w:hAnsi="楷体" w:eastAsia="楷体" w:cs="宋体"/>
                <w:color w:val="000000" w:themeColor="text1"/>
                <w:kern w:val="0"/>
                <w:sz w:val="20"/>
                <w:szCs w:val="20"/>
                <w14:textFill>
                  <w14:solidFill>
                    <w14:schemeClr w14:val="tx1"/>
                  </w14:solidFill>
                </w14:textFill>
              </w:rPr>
              <w:br w:type="textWrapping"/>
            </w:r>
            <w:r>
              <w:rPr>
                <w:rFonts w:hint="eastAsia" w:ascii="楷体" w:hAnsi="楷体" w:eastAsia="楷体" w:cs="宋体"/>
                <w:color w:val="000000" w:themeColor="text1"/>
                <w:kern w:val="0"/>
                <w:sz w:val="20"/>
                <w:szCs w:val="20"/>
                <w14:textFill>
                  <w14:solidFill>
                    <w14:schemeClr w14:val="tx1"/>
                  </w14:solidFill>
                </w14:textFill>
              </w:rPr>
              <w:t>色盲、色弱或职业禁忌症（噪音、粉尘）者或（疑似）职业病不符合招聘要求。</w:t>
            </w:r>
          </w:p>
        </w:tc>
      </w:tr>
      <w:tr>
        <w:tblPrEx>
          <w:tblCellMar>
            <w:top w:w="0" w:type="dxa"/>
            <w:left w:w="108" w:type="dxa"/>
            <w:bottom w:w="0" w:type="dxa"/>
            <w:right w:w="108" w:type="dxa"/>
          </w:tblCellMar>
        </w:tblPrEx>
        <w:trPr>
          <w:trHeight w:val="693"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w:t>
            </w:r>
          </w:p>
        </w:tc>
        <w:tc>
          <w:tcPr>
            <w:tcW w:w="3264" w:type="dxa"/>
            <w:tcBorders>
              <w:top w:val="single" w:color="auto" w:sz="4" w:space="0"/>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微生物学相关专业</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楷体" w:hAnsi="楷体" w:eastAsia="楷体"/>
                <w:color w:val="000000" w:themeColor="text1"/>
                <w:szCs w:val="21"/>
                <w14:textFill>
                  <w14:solidFill>
                    <w14:schemeClr w14:val="tx1"/>
                  </w14:solidFill>
                </w14:textFill>
              </w:rPr>
            </w:pPr>
          </w:p>
        </w:tc>
        <w:tc>
          <w:tcPr>
            <w:tcW w:w="940" w:type="dxa"/>
            <w:tcBorders>
              <w:top w:val="single" w:color="auto" w:sz="4" w:space="0"/>
              <w:left w:val="nil"/>
              <w:bottom w:val="single" w:color="auto" w:sz="4" w:space="0"/>
              <w:right w:val="single" w:color="auto" w:sz="4" w:space="0"/>
            </w:tcBorders>
            <w:vAlign w:val="center"/>
          </w:tcPr>
          <w:p>
            <w:pPr>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single" w:color="auto" w:sz="4" w:space="0"/>
              <w:left w:val="nil"/>
              <w:bottom w:val="single" w:color="auto" w:sz="4" w:space="0"/>
              <w:right w:val="single" w:color="auto" w:sz="4" w:space="0"/>
            </w:tcBorders>
            <w:vAlign w:val="center"/>
          </w:tcPr>
          <w:p>
            <w:pP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专业技术类</w:t>
            </w:r>
          </w:p>
        </w:tc>
        <w:tc>
          <w:tcPr>
            <w:tcW w:w="740" w:type="dxa"/>
            <w:tcBorders>
              <w:top w:val="single" w:color="auto" w:sz="4" w:space="0"/>
              <w:left w:val="nil"/>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728" w:type="dxa"/>
            <w:tcBorders>
              <w:top w:val="single" w:color="auto" w:sz="4" w:space="0"/>
              <w:left w:val="nil"/>
              <w:bottom w:val="single" w:color="auto" w:sz="4" w:space="0"/>
              <w:right w:val="single" w:color="auto" w:sz="4" w:space="0"/>
            </w:tcBorders>
            <w:vAlign w:val="center"/>
          </w:tcPr>
          <w:p>
            <w:pPr>
              <w:jc w:val="left"/>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兰州</w:t>
            </w:r>
          </w:p>
        </w:tc>
        <w:tc>
          <w:tcPr>
            <w:tcW w:w="792" w:type="dxa"/>
            <w:tcBorders>
              <w:top w:val="single" w:color="auto" w:sz="4" w:space="0"/>
              <w:left w:val="nil"/>
              <w:bottom w:val="nil"/>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02</w:t>
            </w:r>
          </w:p>
        </w:tc>
        <w:tc>
          <w:tcPr>
            <w:tcW w:w="0" w:type="auto"/>
            <w:gridSpan w:val="2"/>
            <w:vMerge w:val="continue"/>
            <w:tcBorders>
              <w:top w:val="single" w:color="auto" w:sz="4" w:space="0"/>
              <w:left w:val="nil"/>
              <w:bottom w:val="nil"/>
              <w:right w:val="single" w:color="auto" w:sz="4" w:space="0"/>
            </w:tcBorders>
            <w:vAlign w:val="center"/>
          </w:tcPr>
          <w:p>
            <w:pPr>
              <w:widowControl/>
              <w:jc w:val="left"/>
              <w:rPr>
                <w:rFonts w:ascii="楷体" w:hAnsi="楷体" w:eastAsia="楷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704" w:hRule="atLeast"/>
        </w:trPr>
        <w:tc>
          <w:tcPr>
            <w:tcW w:w="720" w:type="dxa"/>
            <w:tcBorders>
              <w:top w:val="nil"/>
              <w:left w:val="single" w:color="auto" w:sz="4" w:space="0"/>
              <w:bottom w:val="single" w:color="auto" w:sz="4" w:space="0"/>
              <w:right w:val="single" w:color="auto" w:sz="4" w:space="0"/>
            </w:tcBorders>
            <w:noWrap/>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3</w:t>
            </w:r>
          </w:p>
        </w:tc>
        <w:tc>
          <w:tcPr>
            <w:tcW w:w="3264"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有机合成化学相关专业</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楷体" w:hAnsi="楷体" w:eastAsia="楷体"/>
                <w:color w:val="000000" w:themeColor="text1"/>
                <w:szCs w:val="21"/>
                <w14:textFill>
                  <w14:solidFill>
                    <w14:schemeClr w14:val="tx1"/>
                  </w14:solidFill>
                </w14:textFill>
              </w:rPr>
            </w:pPr>
          </w:p>
        </w:tc>
        <w:tc>
          <w:tcPr>
            <w:tcW w:w="940" w:type="dxa"/>
            <w:tcBorders>
              <w:top w:val="nil"/>
              <w:left w:val="nil"/>
              <w:bottom w:val="single" w:color="auto" w:sz="4" w:space="0"/>
              <w:right w:val="single" w:color="auto" w:sz="4" w:space="0"/>
            </w:tcBorders>
            <w:vAlign w:val="center"/>
          </w:tcPr>
          <w:p>
            <w:pPr>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noWrap/>
            <w:vAlign w:val="center"/>
          </w:tcPr>
          <w:p>
            <w:pP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专业技术类</w:t>
            </w:r>
          </w:p>
        </w:tc>
        <w:tc>
          <w:tcPr>
            <w:tcW w:w="740" w:type="dxa"/>
            <w:tcBorders>
              <w:top w:val="nil"/>
              <w:left w:val="nil"/>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728" w:type="dxa"/>
            <w:tcBorders>
              <w:top w:val="nil"/>
              <w:left w:val="single" w:color="auto" w:sz="4" w:space="0"/>
              <w:bottom w:val="single" w:color="auto" w:sz="4" w:space="0"/>
              <w:right w:val="nil"/>
            </w:tcBorders>
            <w:vAlign w:val="center"/>
          </w:tcPr>
          <w:p>
            <w:pPr>
              <w:jc w:val="left"/>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兰州</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03</w:t>
            </w: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99" w:hRule="atLeast"/>
        </w:trPr>
        <w:tc>
          <w:tcPr>
            <w:tcW w:w="720" w:type="dxa"/>
            <w:tcBorders>
              <w:top w:val="nil"/>
              <w:left w:val="single" w:color="auto" w:sz="4" w:space="0"/>
              <w:bottom w:val="single" w:color="auto" w:sz="4" w:space="0"/>
              <w:right w:val="single" w:color="auto" w:sz="4" w:space="0"/>
            </w:tcBorders>
            <w:noWrap/>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4</w:t>
            </w:r>
          </w:p>
        </w:tc>
        <w:tc>
          <w:tcPr>
            <w:tcW w:w="3264"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汉语言文学相关专业</w:t>
            </w:r>
          </w:p>
        </w:tc>
        <w:tc>
          <w:tcPr>
            <w:tcW w:w="1280" w:type="dxa"/>
            <w:vMerge w:val="restart"/>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本科及以上学历</w:t>
            </w:r>
          </w:p>
        </w:tc>
        <w:tc>
          <w:tcPr>
            <w:tcW w:w="940" w:type="dxa"/>
            <w:tcBorders>
              <w:top w:val="nil"/>
              <w:left w:val="nil"/>
              <w:bottom w:val="single" w:color="auto" w:sz="4" w:space="0"/>
              <w:right w:val="single" w:color="auto" w:sz="4" w:space="0"/>
            </w:tcBorders>
            <w:vAlign w:val="center"/>
          </w:tcPr>
          <w:p>
            <w:pPr>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noWrap/>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业务类</w:t>
            </w:r>
          </w:p>
        </w:tc>
        <w:tc>
          <w:tcPr>
            <w:tcW w:w="740"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w:t>
            </w:r>
          </w:p>
        </w:tc>
        <w:tc>
          <w:tcPr>
            <w:tcW w:w="2080" w:type="dxa"/>
            <w:vMerge w:val="restart"/>
            <w:tcBorders>
              <w:top w:val="nil"/>
              <w:left w:val="nil"/>
              <w:bottom w:val="single" w:color="auto" w:sz="4" w:space="0"/>
              <w:right w:val="nil"/>
            </w:tcBorders>
            <w:vAlign w:val="center"/>
          </w:tcPr>
          <w:p>
            <w:pPr>
              <w:jc w:val="cente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市场营销中心</w:t>
            </w:r>
          </w:p>
        </w:tc>
        <w:tc>
          <w:tcPr>
            <w:tcW w:w="728" w:type="dxa"/>
            <w:tcBorders>
              <w:top w:val="nil"/>
              <w:left w:val="single" w:color="auto" w:sz="4" w:space="0"/>
              <w:bottom w:val="single" w:color="auto" w:sz="4" w:space="0"/>
              <w:right w:val="nil"/>
            </w:tcBorders>
            <w:vAlign w:val="center"/>
          </w:tcPr>
          <w:p>
            <w:pPr>
              <w:jc w:val="left"/>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兰州</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04</w:t>
            </w: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95" w:hRule="atLeast"/>
        </w:trPr>
        <w:tc>
          <w:tcPr>
            <w:tcW w:w="720" w:type="dxa"/>
            <w:tcBorders>
              <w:top w:val="nil"/>
              <w:left w:val="single" w:color="auto" w:sz="4" w:space="0"/>
              <w:bottom w:val="single" w:color="auto" w:sz="4" w:space="0"/>
              <w:right w:val="single" w:color="auto" w:sz="4" w:space="0"/>
            </w:tcBorders>
            <w:noWrap/>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5</w:t>
            </w:r>
          </w:p>
        </w:tc>
        <w:tc>
          <w:tcPr>
            <w:tcW w:w="3264"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市场营销相关专业</w:t>
            </w:r>
          </w:p>
        </w:tc>
        <w:tc>
          <w:tcPr>
            <w:tcW w:w="0" w:type="auto"/>
            <w:vMerge w:val="continue"/>
            <w:tcBorders>
              <w:top w:val="nil"/>
              <w:left w:val="nil"/>
              <w:bottom w:val="single" w:color="auto" w:sz="4" w:space="0"/>
              <w:right w:val="single" w:color="auto" w:sz="4" w:space="0"/>
            </w:tcBorders>
            <w:vAlign w:val="center"/>
          </w:tcPr>
          <w:p>
            <w:pPr>
              <w:widowControl/>
              <w:jc w:val="left"/>
              <w:rPr>
                <w:rFonts w:ascii="楷体" w:hAnsi="楷体" w:eastAsia="楷体"/>
                <w:color w:val="000000" w:themeColor="text1"/>
                <w:szCs w:val="21"/>
                <w14:textFill>
                  <w14:solidFill>
                    <w14:schemeClr w14:val="tx1"/>
                  </w14:solidFill>
                </w14:textFill>
              </w:rPr>
            </w:pPr>
          </w:p>
        </w:tc>
        <w:tc>
          <w:tcPr>
            <w:tcW w:w="940" w:type="dxa"/>
            <w:tcBorders>
              <w:top w:val="nil"/>
              <w:left w:val="nil"/>
              <w:bottom w:val="single" w:color="auto" w:sz="4" w:space="0"/>
              <w:right w:val="single" w:color="auto" w:sz="4" w:space="0"/>
            </w:tcBorders>
            <w:vAlign w:val="center"/>
          </w:tcPr>
          <w:p>
            <w:pPr>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noWrap/>
            <w:vAlign w:val="center"/>
          </w:tcPr>
          <w:p>
            <w:pP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业务类</w:t>
            </w:r>
          </w:p>
        </w:tc>
        <w:tc>
          <w:tcPr>
            <w:tcW w:w="740" w:type="dxa"/>
            <w:tcBorders>
              <w:top w:val="nil"/>
              <w:left w:val="nil"/>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w:t>
            </w:r>
          </w:p>
        </w:tc>
        <w:tc>
          <w:tcPr>
            <w:tcW w:w="0" w:type="auto"/>
            <w:vMerge w:val="continue"/>
            <w:tcBorders>
              <w:top w:val="nil"/>
              <w:left w:val="nil"/>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728" w:type="dxa"/>
            <w:tcBorders>
              <w:top w:val="nil"/>
              <w:left w:val="single" w:color="auto" w:sz="4" w:space="0"/>
              <w:bottom w:val="single" w:color="auto" w:sz="4" w:space="0"/>
              <w:right w:val="nil"/>
            </w:tcBorders>
            <w:vAlign w:val="center"/>
          </w:tcPr>
          <w:p>
            <w:pPr>
              <w:jc w:val="left"/>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兰州</w:t>
            </w:r>
          </w:p>
        </w:tc>
        <w:tc>
          <w:tcPr>
            <w:tcW w:w="792" w:type="dxa"/>
            <w:tcBorders>
              <w:top w:val="nil"/>
              <w:left w:val="single" w:color="auto" w:sz="4" w:space="0"/>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05</w:t>
            </w:r>
          </w:p>
        </w:tc>
        <w:tc>
          <w:tcPr>
            <w:tcW w:w="0" w:type="auto"/>
            <w:gridSpan w:val="2"/>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noWrap/>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6</w:t>
            </w:r>
          </w:p>
        </w:tc>
        <w:tc>
          <w:tcPr>
            <w:tcW w:w="3264"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烟草农业、烟草学相关专业</w:t>
            </w:r>
          </w:p>
        </w:tc>
        <w:tc>
          <w:tcPr>
            <w:tcW w:w="0" w:type="auto"/>
            <w:vMerge w:val="continue"/>
            <w:tcBorders>
              <w:top w:val="nil"/>
              <w:left w:val="nil"/>
              <w:bottom w:val="single" w:color="auto" w:sz="4" w:space="0"/>
              <w:right w:val="single" w:color="auto" w:sz="4" w:space="0"/>
            </w:tcBorders>
            <w:vAlign w:val="center"/>
          </w:tcPr>
          <w:p>
            <w:pPr>
              <w:widowControl/>
              <w:jc w:val="left"/>
              <w:rPr>
                <w:rFonts w:ascii="楷体" w:hAnsi="楷体" w:eastAsia="楷体"/>
                <w:color w:val="000000" w:themeColor="text1"/>
                <w:szCs w:val="21"/>
                <w14:textFill>
                  <w14:solidFill>
                    <w14:schemeClr w14:val="tx1"/>
                  </w14:solidFill>
                </w14:textFill>
              </w:rPr>
            </w:pPr>
          </w:p>
        </w:tc>
        <w:tc>
          <w:tcPr>
            <w:tcW w:w="940" w:type="dxa"/>
            <w:tcBorders>
              <w:top w:val="nil"/>
              <w:left w:val="nil"/>
              <w:bottom w:val="single" w:color="auto" w:sz="4" w:space="0"/>
              <w:right w:val="single" w:color="auto" w:sz="4" w:space="0"/>
            </w:tcBorders>
            <w:vAlign w:val="center"/>
          </w:tcPr>
          <w:p>
            <w:pPr>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noWrap/>
            <w:vAlign w:val="center"/>
          </w:tcPr>
          <w:p>
            <w:pP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业务类</w:t>
            </w:r>
          </w:p>
        </w:tc>
        <w:tc>
          <w:tcPr>
            <w:tcW w:w="740" w:type="dxa"/>
            <w:tcBorders>
              <w:top w:val="nil"/>
              <w:left w:val="nil"/>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w:t>
            </w:r>
          </w:p>
        </w:tc>
        <w:tc>
          <w:tcPr>
            <w:tcW w:w="2080" w:type="dxa"/>
            <w:vMerge w:val="restart"/>
            <w:tcBorders>
              <w:top w:val="nil"/>
              <w:left w:val="nil"/>
              <w:bottom w:val="single" w:color="auto" w:sz="4" w:space="0"/>
              <w:right w:val="nil"/>
            </w:tcBorders>
            <w:vAlign w:val="center"/>
          </w:tcPr>
          <w:p>
            <w:pPr>
              <w:jc w:val="cente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公司本部</w:t>
            </w:r>
          </w:p>
        </w:tc>
        <w:tc>
          <w:tcPr>
            <w:tcW w:w="728" w:type="dxa"/>
            <w:tcBorders>
              <w:top w:val="nil"/>
              <w:left w:val="single" w:color="auto" w:sz="4" w:space="0"/>
              <w:bottom w:val="single" w:color="auto" w:sz="4" w:space="0"/>
              <w:right w:val="nil"/>
            </w:tcBorders>
            <w:vAlign w:val="center"/>
          </w:tcPr>
          <w:p>
            <w:pPr>
              <w:jc w:val="left"/>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兰州</w:t>
            </w:r>
          </w:p>
        </w:tc>
        <w:tc>
          <w:tcPr>
            <w:tcW w:w="792" w:type="dxa"/>
            <w:tcBorders>
              <w:top w:val="nil"/>
              <w:left w:val="single" w:color="auto" w:sz="4" w:space="0"/>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06</w:t>
            </w:r>
          </w:p>
        </w:tc>
        <w:tc>
          <w:tcPr>
            <w:tcW w:w="0" w:type="auto"/>
            <w:gridSpan w:val="2"/>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046" w:hRule="atLeast"/>
        </w:trPr>
        <w:tc>
          <w:tcPr>
            <w:tcW w:w="720" w:type="dxa"/>
            <w:tcBorders>
              <w:top w:val="nil"/>
              <w:left w:val="single" w:color="auto" w:sz="4" w:space="0"/>
              <w:bottom w:val="single" w:color="auto" w:sz="4" w:space="0"/>
              <w:right w:val="single" w:color="auto" w:sz="4" w:space="0"/>
            </w:tcBorders>
            <w:noWrap/>
            <w:vAlign w:val="center"/>
          </w:tcPr>
          <w:p>
            <w:pPr>
              <w:ind w:firstLine="210" w:firstLineChars="100"/>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7</w:t>
            </w:r>
          </w:p>
        </w:tc>
        <w:tc>
          <w:tcPr>
            <w:tcW w:w="3264"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计算机科学与技术、数据分析、网络安全、网络工程、通信工程相关专业</w:t>
            </w:r>
          </w:p>
        </w:tc>
        <w:tc>
          <w:tcPr>
            <w:tcW w:w="1280" w:type="dxa"/>
            <w:tcBorders>
              <w:top w:val="nil"/>
              <w:left w:val="single" w:color="auto" w:sz="4" w:space="0"/>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硕士研究生及以上学历</w:t>
            </w:r>
          </w:p>
        </w:tc>
        <w:tc>
          <w:tcPr>
            <w:tcW w:w="940" w:type="dxa"/>
            <w:tcBorders>
              <w:top w:val="nil"/>
              <w:left w:val="nil"/>
              <w:bottom w:val="single" w:color="auto" w:sz="4" w:space="0"/>
              <w:right w:val="single" w:color="auto" w:sz="4" w:space="0"/>
            </w:tcBorders>
            <w:vAlign w:val="center"/>
          </w:tcPr>
          <w:p>
            <w:pPr>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noWrap/>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专业技术类</w:t>
            </w:r>
          </w:p>
        </w:tc>
        <w:tc>
          <w:tcPr>
            <w:tcW w:w="740"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w:t>
            </w:r>
          </w:p>
        </w:tc>
        <w:tc>
          <w:tcPr>
            <w:tcW w:w="0" w:type="auto"/>
            <w:vMerge w:val="continue"/>
            <w:tcBorders>
              <w:top w:val="nil"/>
              <w:left w:val="nil"/>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728" w:type="dxa"/>
            <w:tcBorders>
              <w:top w:val="nil"/>
              <w:left w:val="single" w:color="auto" w:sz="4" w:space="0"/>
              <w:bottom w:val="single" w:color="auto" w:sz="4" w:space="0"/>
              <w:right w:val="nil"/>
            </w:tcBorders>
            <w:vAlign w:val="center"/>
          </w:tcPr>
          <w:p>
            <w:pPr>
              <w:jc w:val="left"/>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兰州</w:t>
            </w:r>
          </w:p>
        </w:tc>
        <w:tc>
          <w:tcPr>
            <w:tcW w:w="792" w:type="dxa"/>
            <w:tcBorders>
              <w:top w:val="nil"/>
              <w:left w:val="single" w:color="auto" w:sz="4" w:space="0"/>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07</w:t>
            </w:r>
          </w:p>
        </w:tc>
        <w:tc>
          <w:tcPr>
            <w:tcW w:w="0" w:type="auto"/>
            <w:gridSpan w:val="2"/>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16"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8</w:t>
            </w:r>
          </w:p>
        </w:tc>
        <w:tc>
          <w:tcPr>
            <w:tcW w:w="3264" w:type="dxa"/>
            <w:tcBorders>
              <w:top w:val="single" w:color="auto" w:sz="4" w:space="0"/>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汉语言文学相关专业</w:t>
            </w:r>
          </w:p>
        </w:tc>
        <w:tc>
          <w:tcPr>
            <w:tcW w:w="1280" w:type="dxa"/>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本科及以上学历</w:t>
            </w:r>
          </w:p>
        </w:tc>
        <w:tc>
          <w:tcPr>
            <w:tcW w:w="940" w:type="dxa"/>
            <w:tcBorders>
              <w:top w:val="single" w:color="auto" w:sz="4" w:space="0"/>
              <w:left w:val="nil"/>
              <w:bottom w:val="single" w:color="auto" w:sz="4" w:space="0"/>
              <w:right w:val="single" w:color="auto" w:sz="4" w:space="0"/>
            </w:tcBorders>
            <w:vAlign w:val="center"/>
          </w:tcPr>
          <w:p>
            <w:pP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single" w:color="auto" w:sz="4" w:space="0"/>
              <w:left w:val="nil"/>
              <w:bottom w:val="single" w:color="auto" w:sz="4" w:space="0"/>
              <w:right w:val="single" w:color="auto" w:sz="4" w:space="0"/>
            </w:tcBorders>
            <w:noWrap/>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专业管理类</w:t>
            </w:r>
          </w:p>
        </w:tc>
        <w:tc>
          <w:tcPr>
            <w:tcW w:w="740" w:type="dxa"/>
            <w:tcBorders>
              <w:top w:val="single" w:color="auto" w:sz="4" w:space="0"/>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w:t>
            </w:r>
          </w:p>
        </w:tc>
        <w:tc>
          <w:tcPr>
            <w:tcW w:w="0" w:type="auto"/>
            <w:vMerge w:val="continue"/>
            <w:tcBorders>
              <w:top w:val="nil"/>
              <w:left w:val="nil"/>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728" w:type="dxa"/>
            <w:tcBorders>
              <w:top w:val="single" w:color="auto" w:sz="4" w:space="0"/>
              <w:left w:val="single" w:color="auto" w:sz="4" w:space="0"/>
              <w:bottom w:val="single" w:color="auto" w:sz="4" w:space="0"/>
              <w:right w:val="nil"/>
            </w:tcBorders>
            <w:vAlign w:val="center"/>
          </w:tcPr>
          <w:p>
            <w:pPr>
              <w:jc w:val="left"/>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兰州</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08</w:t>
            </w: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4"/>
                <w:szCs w:val="24"/>
                <w14:textFill>
                  <w14:solidFill>
                    <w14:schemeClr w14:val="tx1"/>
                  </w14:solidFill>
                </w14:textFill>
              </w:rPr>
            </w:pPr>
          </w:p>
        </w:tc>
      </w:tr>
    </w:tbl>
    <w:p>
      <w:pPr>
        <w:rPr>
          <w:rFonts w:ascii="Times New Roman" w:hAnsi="Times New Roman" w:eastAsia="宋体" w:cs="Times New Roman"/>
          <w:color w:val="000000" w:themeColor="text1"/>
          <w:szCs w:val="24"/>
          <w14:textFill>
            <w14:solidFill>
              <w14:schemeClr w14:val="tx1"/>
            </w14:solidFill>
          </w14:textFill>
        </w:rPr>
      </w:pPr>
    </w:p>
    <w:p>
      <w:pPr>
        <w:rPr>
          <w:color w:val="000000" w:themeColor="text1"/>
          <w14:textFill>
            <w14:solidFill>
              <w14:schemeClr w14:val="tx1"/>
            </w14:solidFill>
          </w14:textFill>
        </w:rPr>
      </w:pPr>
    </w:p>
    <w:tbl>
      <w:tblPr>
        <w:tblStyle w:val="5"/>
        <w:tblW w:w="14240" w:type="dxa"/>
        <w:tblInd w:w="93" w:type="dxa"/>
        <w:tblLayout w:type="autofit"/>
        <w:tblCellMar>
          <w:top w:w="0" w:type="dxa"/>
          <w:left w:w="108" w:type="dxa"/>
          <w:bottom w:w="0" w:type="dxa"/>
          <w:right w:w="108" w:type="dxa"/>
        </w:tblCellMar>
      </w:tblPr>
      <w:tblGrid>
        <w:gridCol w:w="720"/>
        <w:gridCol w:w="3500"/>
        <w:gridCol w:w="1280"/>
        <w:gridCol w:w="940"/>
        <w:gridCol w:w="1320"/>
        <w:gridCol w:w="740"/>
        <w:gridCol w:w="2080"/>
        <w:gridCol w:w="640"/>
        <w:gridCol w:w="880"/>
        <w:gridCol w:w="2140"/>
      </w:tblGrid>
      <w:tr>
        <w:tblPrEx>
          <w:tblCellMar>
            <w:top w:w="0" w:type="dxa"/>
            <w:left w:w="108" w:type="dxa"/>
            <w:bottom w:w="0" w:type="dxa"/>
            <w:right w:w="108" w:type="dxa"/>
          </w:tblCellMar>
        </w:tblPrEx>
        <w:trPr>
          <w:trHeight w:val="885"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序号</w:t>
            </w:r>
          </w:p>
        </w:tc>
        <w:tc>
          <w:tcPr>
            <w:tcW w:w="350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所学专业及方向</w:t>
            </w:r>
          </w:p>
        </w:tc>
        <w:tc>
          <w:tcPr>
            <w:tcW w:w="128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学历要求</w:t>
            </w:r>
          </w:p>
        </w:tc>
        <w:tc>
          <w:tcPr>
            <w:tcW w:w="94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毕业  时间</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岗位类别</w:t>
            </w:r>
          </w:p>
        </w:tc>
        <w:tc>
          <w:tcPr>
            <w:tcW w:w="74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招聘人数</w:t>
            </w:r>
          </w:p>
        </w:tc>
        <w:tc>
          <w:tcPr>
            <w:tcW w:w="208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招聘单位</w:t>
            </w:r>
          </w:p>
        </w:tc>
        <w:tc>
          <w:tcPr>
            <w:tcW w:w="64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工作地点</w:t>
            </w:r>
          </w:p>
        </w:tc>
        <w:tc>
          <w:tcPr>
            <w:tcW w:w="88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岗位 代码</w:t>
            </w:r>
          </w:p>
        </w:tc>
        <w:tc>
          <w:tcPr>
            <w:tcW w:w="2140"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备注</w:t>
            </w:r>
          </w:p>
        </w:tc>
      </w:tr>
      <w:tr>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9</w:t>
            </w:r>
          </w:p>
        </w:tc>
        <w:tc>
          <w:tcPr>
            <w:tcW w:w="3500"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机械设计制造及其自动化、工业设计、机械工程相关专业</w:t>
            </w:r>
          </w:p>
        </w:tc>
        <w:tc>
          <w:tcPr>
            <w:tcW w:w="1280" w:type="dxa"/>
            <w:vMerge w:val="restart"/>
            <w:tcBorders>
              <w:top w:val="nil"/>
              <w:left w:val="single" w:color="auto" w:sz="4" w:space="0"/>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本科及以上学历</w:t>
            </w:r>
          </w:p>
        </w:tc>
        <w:tc>
          <w:tcPr>
            <w:tcW w:w="940" w:type="dxa"/>
            <w:tcBorders>
              <w:top w:val="nil"/>
              <w:left w:val="nil"/>
              <w:bottom w:val="single" w:color="auto" w:sz="4" w:space="0"/>
              <w:right w:val="single" w:color="auto" w:sz="4" w:space="0"/>
            </w:tcBorders>
            <w:vAlign w:val="center"/>
          </w:tcPr>
          <w:p>
            <w:pPr>
              <w:jc w:val="lef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vAlign w:val="center"/>
          </w:tcPr>
          <w:p>
            <w:pP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生产操作类</w:t>
            </w:r>
          </w:p>
        </w:tc>
        <w:tc>
          <w:tcPr>
            <w:tcW w:w="740"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5</w:t>
            </w:r>
          </w:p>
        </w:tc>
        <w:tc>
          <w:tcPr>
            <w:tcW w:w="2080" w:type="dxa"/>
            <w:vMerge w:val="restart"/>
            <w:tcBorders>
              <w:top w:val="nil"/>
              <w:left w:val="single" w:color="auto" w:sz="4" w:space="0"/>
              <w:bottom w:val="single" w:color="auto" w:sz="4" w:space="0"/>
              <w:right w:val="nil"/>
            </w:tcBorders>
            <w:vAlign w:val="center"/>
          </w:tcPr>
          <w:p>
            <w:pPr>
              <w:jc w:val="cente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兰州卷烟厂</w:t>
            </w:r>
          </w:p>
        </w:tc>
        <w:tc>
          <w:tcPr>
            <w:tcW w:w="640" w:type="dxa"/>
            <w:vMerge w:val="restart"/>
            <w:tcBorders>
              <w:top w:val="nil"/>
              <w:left w:val="single" w:color="auto" w:sz="4" w:space="0"/>
              <w:bottom w:val="single" w:color="auto" w:sz="4" w:space="0"/>
              <w:right w:val="nil"/>
            </w:tcBorders>
            <w:vAlign w:val="center"/>
          </w:tcPr>
          <w:p>
            <w:pPr>
              <w:rPr>
                <w:rFonts w:ascii="楷体" w:hAnsi="楷体" w:eastAsia="楷体" w:cs="宋体"/>
                <w:color w:val="000000" w:themeColor="text1"/>
                <w:szCs w:val="21"/>
                <w14:textFill>
                  <w14:solidFill>
                    <w14:schemeClr w14:val="tx1"/>
                  </w14:solidFill>
                </w14:textFill>
              </w:rPr>
            </w:pPr>
          </w:p>
        </w:tc>
        <w:tc>
          <w:tcPr>
            <w:tcW w:w="880"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09</w:t>
            </w:r>
          </w:p>
        </w:tc>
        <w:tc>
          <w:tcPr>
            <w:tcW w:w="214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楷体" w:hAnsi="楷体" w:eastAsia="楷体" w:cs="宋体"/>
                <w:color w:val="000000" w:themeColor="text1"/>
                <w:kern w:val="0"/>
                <w:sz w:val="20"/>
                <w:szCs w:val="20"/>
                <w14:textFill>
                  <w14:solidFill>
                    <w14:schemeClr w14:val="tx1"/>
                  </w14:solidFill>
                </w14:textFill>
              </w:rPr>
            </w:pPr>
            <w:r>
              <w:rPr>
                <w:rFonts w:hint="eastAsia" w:ascii="楷体" w:hAnsi="楷体" w:eastAsia="楷体" w:cs="宋体"/>
                <w:color w:val="000000" w:themeColor="text1"/>
                <w:kern w:val="0"/>
                <w:sz w:val="20"/>
                <w:szCs w:val="20"/>
                <w14:textFill>
                  <w14:solidFill>
                    <w14:schemeClr w14:val="tx1"/>
                  </w14:solidFill>
                </w14:textFill>
              </w:rPr>
              <w:t>在生产一线从事设备操作或维修工作，工作方式为两班运转。</w:t>
            </w:r>
            <w:r>
              <w:rPr>
                <w:rFonts w:hint="eastAsia" w:ascii="楷体" w:hAnsi="楷体" w:eastAsia="楷体" w:cs="宋体"/>
                <w:color w:val="000000" w:themeColor="text1"/>
                <w:kern w:val="0"/>
                <w:sz w:val="20"/>
                <w:szCs w:val="20"/>
                <w14:textFill>
                  <w14:solidFill>
                    <w14:schemeClr w14:val="tx1"/>
                  </w14:solidFill>
                </w14:textFill>
              </w:rPr>
              <w:br w:type="textWrapping"/>
            </w:r>
            <w:r>
              <w:rPr>
                <w:rFonts w:hint="eastAsia" w:ascii="楷体" w:hAnsi="楷体" w:eastAsia="楷体" w:cs="宋体"/>
                <w:color w:val="000000" w:themeColor="text1"/>
                <w:kern w:val="0"/>
                <w:sz w:val="20"/>
                <w:szCs w:val="20"/>
                <w14:textFill>
                  <w14:solidFill>
                    <w14:schemeClr w14:val="tx1"/>
                  </w14:solidFill>
                </w14:textFill>
              </w:rPr>
              <w:t>色盲、色弱或职业禁忌症（噪音、粉尘）者或（疑似）职业病不符合招聘要求。</w:t>
            </w:r>
          </w:p>
        </w:tc>
      </w:tr>
      <w:tr>
        <w:tblPrEx>
          <w:tblCellMar>
            <w:top w:w="0" w:type="dxa"/>
            <w:left w:w="108" w:type="dxa"/>
            <w:bottom w:w="0" w:type="dxa"/>
            <w:right w:w="108" w:type="dxa"/>
          </w:tblCellMar>
        </w:tblPrEx>
        <w:trPr>
          <w:trHeight w:val="520"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10</w:t>
            </w:r>
          </w:p>
        </w:tc>
        <w:tc>
          <w:tcPr>
            <w:tcW w:w="350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自动化、机电一体化技术、电气自动化技术相关专业</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olor w:val="000000" w:themeColor="text1"/>
                <w:szCs w:val="21"/>
                <w14:textFill>
                  <w14:solidFill>
                    <w14:schemeClr w14:val="tx1"/>
                  </w14:solidFill>
                </w14:textFill>
              </w:rPr>
            </w:pPr>
          </w:p>
        </w:tc>
        <w:tc>
          <w:tcPr>
            <w:tcW w:w="9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生产操作类</w:t>
            </w:r>
          </w:p>
        </w:tc>
        <w:tc>
          <w:tcPr>
            <w:tcW w:w="7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4</w:t>
            </w:r>
          </w:p>
        </w:tc>
        <w:tc>
          <w:tcPr>
            <w:tcW w:w="0" w:type="auto"/>
            <w:vMerge w:val="continue"/>
            <w:tcBorders>
              <w:top w:val="nil"/>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0" w:type="auto"/>
            <w:vMerge w:val="continue"/>
            <w:tcBorders>
              <w:top w:val="nil"/>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88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855"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11</w:t>
            </w:r>
          </w:p>
        </w:tc>
        <w:tc>
          <w:tcPr>
            <w:tcW w:w="350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计算机科学与技术、软件工程、网络工程、通信工程、信息工程相关专业</w:t>
            </w:r>
          </w:p>
        </w:tc>
        <w:tc>
          <w:tcPr>
            <w:tcW w:w="128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硕士研究生及以上学历</w:t>
            </w:r>
          </w:p>
        </w:tc>
        <w:tc>
          <w:tcPr>
            <w:tcW w:w="9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生产操作类</w:t>
            </w:r>
          </w:p>
        </w:tc>
        <w:tc>
          <w:tcPr>
            <w:tcW w:w="7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4</w:t>
            </w:r>
          </w:p>
        </w:tc>
        <w:tc>
          <w:tcPr>
            <w:tcW w:w="0" w:type="auto"/>
            <w:vMerge w:val="continue"/>
            <w:tcBorders>
              <w:top w:val="nil"/>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0" w:type="auto"/>
            <w:vMerge w:val="continue"/>
            <w:tcBorders>
              <w:top w:val="nil"/>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88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12</w:t>
            </w:r>
          </w:p>
        </w:tc>
        <w:tc>
          <w:tcPr>
            <w:tcW w:w="350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物流工程相关专业</w:t>
            </w:r>
          </w:p>
        </w:tc>
        <w:tc>
          <w:tcPr>
            <w:tcW w:w="1280"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本科及以上学历</w:t>
            </w:r>
          </w:p>
        </w:tc>
        <w:tc>
          <w:tcPr>
            <w:tcW w:w="9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生产操作类</w:t>
            </w:r>
          </w:p>
        </w:tc>
        <w:tc>
          <w:tcPr>
            <w:tcW w:w="7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w:t>
            </w:r>
          </w:p>
        </w:tc>
        <w:tc>
          <w:tcPr>
            <w:tcW w:w="0" w:type="auto"/>
            <w:vMerge w:val="continue"/>
            <w:tcBorders>
              <w:top w:val="nil"/>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0" w:type="auto"/>
            <w:vMerge w:val="continue"/>
            <w:tcBorders>
              <w:top w:val="nil"/>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88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noWrap/>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13</w:t>
            </w:r>
          </w:p>
        </w:tc>
        <w:tc>
          <w:tcPr>
            <w:tcW w:w="3500" w:type="dxa"/>
            <w:tcBorders>
              <w:top w:val="nil"/>
              <w:left w:val="nil"/>
              <w:bottom w:val="single" w:color="auto" w:sz="4" w:space="0"/>
              <w:right w:val="single" w:color="auto" w:sz="4" w:space="0"/>
            </w:tcBorders>
            <w:vAlign w:val="center"/>
          </w:tcPr>
          <w:p>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财务会计、工程造价相关专业</w:t>
            </w:r>
          </w:p>
        </w:tc>
        <w:tc>
          <w:tcPr>
            <w:tcW w:w="1280" w:type="dxa"/>
            <w:tcBorders>
              <w:top w:val="nil"/>
              <w:left w:val="single" w:color="auto" w:sz="4" w:space="0"/>
              <w:bottom w:val="single" w:color="auto" w:sz="4" w:space="0"/>
              <w:right w:val="single" w:color="auto" w:sz="4" w:space="0"/>
            </w:tcBorders>
            <w:vAlign w:val="center"/>
          </w:tcPr>
          <w:p>
            <w:pP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本科及以上学历</w:t>
            </w:r>
          </w:p>
        </w:tc>
        <w:tc>
          <w:tcPr>
            <w:tcW w:w="940" w:type="dxa"/>
            <w:tcBorders>
              <w:top w:val="nil"/>
              <w:left w:val="nil"/>
              <w:bottom w:val="single" w:color="auto" w:sz="4" w:space="0"/>
              <w:right w:val="single" w:color="auto" w:sz="4" w:space="0"/>
            </w:tcBorders>
            <w:vAlign w:val="center"/>
          </w:tcPr>
          <w:p>
            <w:pPr>
              <w:jc w:val="left"/>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vAlign w:val="center"/>
          </w:tcPr>
          <w:p>
            <w:pPr>
              <w:rPr>
                <w:rFonts w:ascii="楷体" w:hAnsi="楷体" w:eastAsia="楷体" w:cs="宋体"/>
                <w:color w:val="000000" w:themeColor="text1"/>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生产操作类</w:t>
            </w:r>
          </w:p>
        </w:tc>
        <w:tc>
          <w:tcPr>
            <w:tcW w:w="740" w:type="dxa"/>
            <w:tcBorders>
              <w:top w:val="nil"/>
              <w:left w:val="nil"/>
              <w:bottom w:val="single" w:color="auto" w:sz="4" w:space="0"/>
              <w:right w:val="single" w:color="auto" w:sz="4" w:space="0"/>
            </w:tcBorders>
            <w:vAlign w:val="center"/>
          </w:tcPr>
          <w:p>
            <w:pPr>
              <w:jc w:val="center"/>
              <w:rPr>
                <w:rFonts w:ascii="楷体" w:hAnsi="楷体" w:eastAsia="楷体" w:cs="Times New Roman"/>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3</w:t>
            </w:r>
          </w:p>
        </w:tc>
        <w:tc>
          <w:tcPr>
            <w:tcW w:w="0" w:type="auto"/>
            <w:vMerge w:val="continue"/>
            <w:tcBorders>
              <w:top w:val="nil"/>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640" w:type="dxa"/>
            <w:vMerge w:val="restart"/>
            <w:tcBorders>
              <w:top w:val="nil"/>
              <w:left w:val="single" w:color="auto" w:sz="4" w:space="0"/>
              <w:bottom w:val="single" w:color="auto" w:sz="4" w:space="0"/>
              <w:right w:val="nil"/>
            </w:tcBorders>
            <w:vAlign w:val="center"/>
          </w:tcPr>
          <w:p>
            <w:pPr>
              <w:rPr>
                <w:rFonts w:ascii="楷体" w:hAnsi="楷体" w:eastAsia="楷体"/>
                <w:color w:val="000000" w:themeColor="text1"/>
                <w:szCs w:val="21"/>
                <w14:textFill>
                  <w14:solidFill>
                    <w14:schemeClr w14:val="tx1"/>
                  </w14:solidFill>
                </w14:textFill>
              </w:rPr>
            </w:pPr>
          </w:p>
        </w:tc>
        <w:tc>
          <w:tcPr>
            <w:tcW w:w="880" w:type="dxa"/>
            <w:tcBorders>
              <w:top w:val="nil"/>
              <w:left w:val="single" w:color="auto" w:sz="4" w:space="0"/>
              <w:bottom w:val="single" w:color="auto" w:sz="4" w:space="0"/>
              <w:right w:val="single" w:color="auto" w:sz="4" w:space="0"/>
            </w:tcBorders>
            <w:vAlign w:val="center"/>
          </w:tcPr>
          <w:p>
            <w:pPr>
              <w:ind w:firstLine="210" w:firstLineChars="100"/>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14</w:t>
            </w:r>
          </w:p>
        </w:tc>
        <w:tc>
          <w:tcPr>
            <w:tcW w:w="350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法律、法学相关专业</w:t>
            </w:r>
          </w:p>
        </w:tc>
        <w:tc>
          <w:tcPr>
            <w:tcW w:w="1280"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本科及以上学历</w:t>
            </w:r>
          </w:p>
        </w:tc>
        <w:tc>
          <w:tcPr>
            <w:tcW w:w="9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生产操作类</w:t>
            </w:r>
          </w:p>
        </w:tc>
        <w:tc>
          <w:tcPr>
            <w:tcW w:w="740" w:type="dxa"/>
            <w:tcBorders>
              <w:top w:val="nil"/>
              <w:left w:val="nil"/>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w:t>
            </w:r>
          </w:p>
        </w:tc>
        <w:tc>
          <w:tcPr>
            <w:tcW w:w="0" w:type="auto"/>
            <w:vMerge w:val="continue"/>
            <w:tcBorders>
              <w:top w:val="nil"/>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0" w:type="auto"/>
            <w:vMerge w:val="continue"/>
            <w:tcBorders>
              <w:top w:val="nil"/>
              <w:left w:val="single" w:color="auto" w:sz="4" w:space="0"/>
              <w:bottom w:val="single" w:color="auto" w:sz="4" w:space="0"/>
              <w:right w:val="nil"/>
            </w:tcBorders>
            <w:vAlign w:val="center"/>
          </w:tcPr>
          <w:p>
            <w:pPr>
              <w:widowControl/>
              <w:jc w:val="left"/>
              <w:rPr>
                <w:rFonts w:ascii="楷体" w:hAnsi="楷体" w:eastAsia="楷体"/>
                <w:color w:val="000000" w:themeColor="text1"/>
                <w:szCs w:val="21"/>
                <w14:textFill>
                  <w14:solidFill>
                    <w14:schemeClr w14:val="tx1"/>
                  </w14:solidFill>
                </w14:textFill>
              </w:rPr>
            </w:pPr>
          </w:p>
        </w:tc>
        <w:tc>
          <w:tcPr>
            <w:tcW w:w="88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15</w:t>
            </w:r>
          </w:p>
        </w:tc>
        <w:tc>
          <w:tcPr>
            <w:tcW w:w="350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自动化、机电一体化技术、电气自动化技术相关专业</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本科及以上学历</w:t>
            </w:r>
          </w:p>
        </w:tc>
        <w:tc>
          <w:tcPr>
            <w:tcW w:w="9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生产操作类</w:t>
            </w:r>
          </w:p>
        </w:tc>
        <w:tc>
          <w:tcPr>
            <w:tcW w:w="740" w:type="dxa"/>
            <w:tcBorders>
              <w:top w:val="nil"/>
              <w:left w:val="nil"/>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4</w:t>
            </w:r>
          </w:p>
        </w:tc>
        <w:tc>
          <w:tcPr>
            <w:tcW w:w="2080" w:type="dxa"/>
            <w:vMerge w:val="restart"/>
            <w:tcBorders>
              <w:top w:val="single" w:color="auto" w:sz="4" w:space="0"/>
              <w:left w:val="single" w:color="auto" w:sz="4" w:space="0"/>
              <w:bottom w:val="single" w:color="auto" w:sz="4" w:space="0"/>
              <w:right w:val="nil"/>
            </w:tcBorders>
            <w:vAlign w:val="center"/>
          </w:tcPr>
          <w:p>
            <w:pPr>
              <w:ind w:firstLine="420" w:firstLineChars="200"/>
              <w:rPr>
                <w:rFonts w:ascii="楷体" w:hAnsi="楷体" w:eastAsia="楷体" w:cs="宋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天水卷烟厂</w:t>
            </w:r>
          </w:p>
        </w:tc>
        <w:tc>
          <w:tcPr>
            <w:tcW w:w="640" w:type="dxa"/>
            <w:vMerge w:val="restart"/>
            <w:tcBorders>
              <w:top w:val="single" w:color="auto" w:sz="4" w:space="0"/>
              <w:left w:val="single" w:color="auto" w:sz="4" w:space="0"/>
              <w:bottom w:val="single" w:color="auto" w:sz="4" w:space="0"/>
              <w:right w:val="nil"/>
            </w:tcBorders>
            <w:vAlign w:val="center"/>
          </w:tcPr>
          <w:p>
            <w:pPr>
              <w:rPr>
                <w:rFonts w:ascii="楷体" w:hAnsi="楷体" w:eastAsia="楷体" w:cs="宋体"/>
                <w:color w:val="000000" w:themeColor="text1"/>
                <w:szCs w:val="21"/>
                <w14:textFill>
                  <w14:solidFill>
                    <w14:schemeClr w14:val="tx1"/>
                  </w14:solidFill>
                </w14:textFill>
              </w:rPr>
            </w:pPr>
          </w:p>
        </w:tc>
        <w:tc>
          <w:tcPr>
            <w:tcW w:w="88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16</w:t>
            </w:r>
          </w:p>
        </w:tc>
        <w:tc>
          <w:tcPr>
            <w:tcW w:w="3500" w:type="dxa"/>
            <w:tcBorders>
              <w:top w:val="nil"/>
              <w:left w:val="nil"/>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计算机科学与技术、软件工程、网络工程、通信工程、信息工程相关专业</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本科及以上学历</w:t>
            </w:r>
          </w:p>
        </w:tc>
        <w:tc>
          <w:tcPr>
            <w:tcW w:w="9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生产操作类</w:t>
            </w:r>
          </w:p>
        </w:tc>
        <w:tc>
          <w:tcPr>
            <w:tcW w:w="740" w:type="dxa"/>
            <w:tcBorders>
              <w:top w:val="nil"/>
              <w:left w:val="nil"/>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4</w:t>
            </w:r>
          </w:p>
        </w:tc>
        <w:tc>
          <w:tcPr>
            <w:tcW w:w="0" w:type="auto"/>
            <w:vMerge w:val="continue"/>
            <w:tcBorders>
              <w:top w:val="single" w:color="auto" w:sz="4" w:space="0"/>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88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17</w:t>
            </w:r>
          </w:p>
        </w:tc>
        <w:tc>
          <w:tcPr>
            <w:tcW w:w="3500" w:type="dxa"/>
            <w:tcBorders>
              <w:top w:val="nil"/>
              <w:left w:val="nil"/>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财务会计、统计学相关专业</w:t>
            </w:r>
          </w:p>
        </w:tc>
        <w:tc>
          <w:tcPr>
            <w:tcW w:w="1280" w:type="dxa"/>
            <w:tcBorders>
              <w:top w:val="single" w:color="auto" w:sz="4" w:space="0"/>
              <w:left w:val="nil"/>
              <w:bottom w:val="single" w:color="auto" w:sz="4" w:space="0"/>
              <w:right w:val="single" w:color="auto" w:sz="4" w:space="0"/>
            </w:tcBorders>
            <w:vAlign w:val="center"/>
          </w:tcPr>
          <w:p>
            <w:pPr>
              <w:widowControl/>
              <w:jc w:val="left"/>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本科及以上学历</w:t>
            </w:r>
          </w:p>
        </w:tc>
        <w:tc>
          <w:tcPr>
            <w:tcW w:w="9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2022年</w:t>
            </w:r>
          </w:p>
        </w:tc>
        <w:tc>
          <w:tcPr>
            <w:tcW w:w="132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生产操作类</w:t>
            </w:r>
          </w:p>
        </w:tc>
        <w:tc>
          <w:tcPr>
            <w:tcW w:w="740" w:type="dxa"/>
            <w:tcBorders>
              <w:top w:val="nil"/>
              <w:left w:val="nil"/>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w:t>
            </w:r>
          </w:p>
        </w:tc>
        <w:tc>
          <w:tcPr>
            <w:tcW w:w="0" w:type="auto"/>
            <w:vMerge w:val="continue"/>
            <w:tcBorders>
              <w:top w:val="single" w:color="auto" w:sz="4" w:space="0"/>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nil"/>
            </w:tcBorders>
            <w:vAlign w:val="center"/>
          </w:tcPr>
          <w:p>
            <w:pPr>
              <w:widowControl/>
              <w:jc w:val="left"/>
              <w:rPr>
                <w:rFonts w:ascii="楷体" w:hAnsi="楷体" w:eastAsia="楷体" w:cs="宋体"/>
                <w:color w:val="000000" w:themeColor="text1"/>
                <w:szCs w:val="21"/>
                <w14:textFill>
                  <w14:solidFill>
                    <w14:schemeClr w14:val="tx1"/>
                  </w14:solidFill>
                </w14:textFill>
              </w:rPr>
            </w:pPr>
          </w:p>
        </w:tc>
        <w:tc>
          <w:tcPr>
            <w:tcW w:w="880"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　</w:t>
            </w:r>
          </w:p>
        </w:tc>
        <w:tc>
          <w:tcPr>
            <w:tcW w:w="3500" w:type="dxa"/>
            <w:tcBorders>
              <w:top w:val="nil"/>
              <w:left w:val="nil"/>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合计</w:t>
            </w:r>
          </w:p>
        </w:tc>
        <w:tc>
          <w:tcPr>
            <w:tcW w:w="1280" w:type="dxa"/>
            <w:tcBorders>
              <w:top w:val="single" w:color="auto" w:sz="4" w:space="0"/>
              <w:left w:val="nil"/>
              <w:bottom w:val="single" w:color="auto" w:sz="4" w:space="0"/>
              <w:right w:val="single" w:color="auto" w:sz="4" w:space="0"/>
            </w:tcBorders>
            <w:vAlign w:val="center"/>
          </w:tcPr>
          <w:p>
            <w:pPr>
              <w:rPr>
                <w:rFonts w:ascii="楷体" w:hAnsi="楷体" w:eastAsia="楷体" w:cs="宋体"/>
                <w:color w:val="000000" w:themeColor="text1"/>
                <w:kern w:val="0"/>
                <w:szCs w:val="21"/>
                <w14:textFill>
                  <w14:solidFill>
                    <w14:schemeClr w14:val="tx1"/>
                  </w14:solidFill>
                </w14:textFill>
              </w:rPr>
            </w:pPr>
          </w:p>
        </w:tc>
        <w:tc>
          <w:tcPr>
            <w:tcW w:w="94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　</w:t>
            </w:r>
          </w:p>
        </w:tc>
        <w:tc>
          <w:tcPr>
            <w:tcW w:w="132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　</w:t>
            </w:r>
          </w:p>
        </w:tc>
        <w:tc>
          <w:tcPr>
            <w:tcW w:w="740" w:type="dxa"/>
            <w:tcBorders>
              <w:top w:val="nil"/>
              <w:left w:val="nil"/>
              <w:bottom w:val="single" w:color="auto" w:sz="4" w:space="0"/>
              <w:right w:val="single" w:color="auto" w:sz="4" w:space="0"/>
            </w:tcBorders>
            <w:noWrap/>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40</w:t>
            </w:r>
          </w:p>
        </w:tc>
        <w:tc>
          <w:tcPr>
            <w:tcW w:w="2080" w:type="dxa"/>
            <w:tcBorders>
              <w:top w:val="single" w:color="auto" w:sz="4" w:space="0"/>
              <w:left w:val="nil"/>
              <w:bottom w:val="single" w:color="auto" w:sz="4" w:space="0"/>
              <w:right w:val="single" w:color="auto" w:sz="4" w:space="0"/>
            </w:tcBorders>
            <w:vAlign w:val="center"/>
          </w:tcPr>
          <w:p>
            <w:pPr>
              <w:rPr>
                <w:rFonts w:ascii="楷体" w:hAnsi="楷体" w:eastAsia="楷体" w:cs="宋体"/>
                <w:color w:val="000000" w:themeColor="text1"/>
                <w:kern w:val="0"/>
                <w:szCs w:val="21"/>
                <w14:textFill>
                  <w14:solidFill>
                    <w14:schemeClr w14:val="tx1"/>
                  </w14:solidFill>
                </w14:textFill>
              </w:rPr>
            </w:pPr>
          </w:p>
        </w:tc>
        <w:tc>
          <w:tcPr>
            <w:tcW w:w="640" w:type="dxa"/>
            <w:tcBorders>
              <w:top w:val="single" w:color="auto" w:sz="4" w:space="0"/>
              <w:left w:val="nil"/>
              <w:bottom w:val="single" w:color="auto" w:sz="4" w:space="0"/>
              <w:right w:val="single" w:color="auto" w:sz="4" w:space="0"/>
            </w:tcBorders>
            <w:vAlign w:val="center"/>
          </w:tcPr>
          <w:p>
            <w:pPr>
              <w:widowControl/>
              <w:jc w:val="left"/>
              <w:rPr>
                <w:color w:val="000000" w:themeColor="text1"/>
                <w:kern w:val="0"/>
                <w:sz w:val="20"/>
                <w:szCs w:val="20"/>
                <w14:textFill>
                  <w14:solidFill>
                    <w14:schemeClr w14:val="tx1"/>
                  </w14:solidFill>
                </w14:textFill>
              </w:rPr>
            </w:pPr>
          </w:p>
        </w:tc>
        <w:tc>
          <w:tcPr>
            <w:tcW w:w="880" w:type="dxa"/>
            <w:tcBorders>
              <w:top w:val="nil"/>
              <w:left w:val="nil"/>
              <w:bottom w:val="single" w:color="auto" w:sz="4" w:space="0"/>
              <w:right w:val="single" w:color="auto" w:sz="4" w:space="0"/>
            </w:tcBorders>
            <w:vAlign w:val="center"/>
          </w:tcPr>
          <w:p>
            <w:pPr>
              <w:widowControl/>
              <w:jc w:val="center"/>
              <w:rPr>
                <w:rFonts w:ascii="楷体" w:hAnsi="楷体" w:eastAsia="楷体" w:cs="宋体"/>
                <w:color w:val="000000" w:themeColor="text1"/>
                <w:kern w:val="0"/>
                <w:szCs w:val="21"/>
                <w14:textFill>
                  <w14:solidFill>
                    <w14:schemeClr w14:val="tx1"/>
                  </w14:solidFill>
                </w14:textFill>
              </w:rPr>
            </w:pPr>
            <w:r>
              <w:rPr>
                <w:rFonts w:hint="eastAsia" w:ascii="楷体" w:hAnsi="楷体" w:eastAsia="楷体" w:cs="宋体"/>
                <w:color w:val="000000" w:themeColor="text1"/>
                <w:kern w:val="0"/>
                <w:szCs w:val="21"/>
                <w14:textFill>
                  <w14:solidFill>
                    <w14:schemeClr w14:val="tx1"/>
                  </w14:solidFill>
                </w14:textFill>
              </w:rPr>
              <w:t>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楷体" w:hAnsi="楷体" w:eastAsia="楷体" w:cs="宋体"/>
                <w:color w:val="000000" w:themeColor="text1"/>
                <w:kern w:val="0"/>
                <w:sz w:val="20"/>
                <w:szCs w:val="20"/>
                <w14:textFill>
                  <w14:solidFill>
                    <w14:schemeClr w14:val="tx1"/>
                  </w14:solidFill>
                </w14:textFill>
              </w:rPr>
            </w:pPr>
          </w:p>
        </w:tc>
      </w:tr>
    </w:tbl>
    <w:p>
      <w:pPr>
        <w:widowControl/>
        <w:jc w:val="left"/>
        <w:rPr>
          <w:rFonts w:ascii="楷体_GB2312" w:hAnsi="宋体" w:eastAsia="楷体_GB2312" w:cs="宋体"/>
          <w:color w:val="000000" w:themeColor="text1"/>
          <w:spacing w:val="10"/>
          <w:kern w:val="0"/>
          <w:sz w:val="30"/>
          <w:szCs w:val="30"/>
          <w14:textFill>
            <w14:solidFill>
              <w14:schemeClr w14:val="tx1"/>
            </w14:solidFill>
          </w14:textFill>
        </w:rPr>
        <w:sectPr>
          <w:pgSz w:w="16838" w:h="11906" w:orient="landscape"/>
          <w:pgMar w:top="1531" w:right="1134" w:bottom="1134" w:left="1134"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2BD856"/>
    <w:multiLevelType w:val="multilevel"/>
    <w:tmpl w:val="532BD856"/>
    <w:lvl w:ilvl="0" w:tentative="0">
      <w:start w:val="1"/>
      <w:numFmt w:val="decimal"/>
      <w:suff w:val="space"/>
      <w:lvlText w:val="第%1章"/>
      <w:lvlJc w:val="left"/>
      <w:pPr>
        <w:ind w:left="2553" w:firstLine="0"/>
      </w:pPr>
      <w:rPr>
        <w:rFonts w:hint="eastAsia" w:ascii="宋体" w:hAnsi="宋体" w:eastAsia="宋体"/>
        <w:lang w:val="en-US"/>
      </w:rPr>
    </w:lvl>
    <w:lvl w:ilvl="1" w:tentative="0">
      <w:start w:val="1"/>
      <w:numFmt w:val="decimal"/>
      <w:pStyle w:val="3"/>
      <w:suff w:val="space"/>
      <w:lvlText w:val="%1.%2"/>
      <w:lvlJc w:val="left"/>
      <w:pPr>
        <w:ind w:left="0" w:firstLine="0"/>
      </w:pPr>
      <w:rPr>
        <w:rFonts w:hint="eastAsia" w:ascii="宋体" w:hAnsi="宋体" w:eastAsia="宋体"/>
        <w:sz w:val="32"/>
        <w:szCs w:val="32"/>
      </w:rPr>
    </w:lvl>
    <w:lvl w:ilvl="2" w:tentative="0">
      <w:start w:val="1"/>
      <w:numFmt w:val="decimal"/>
      <w:suff w:val="space"/>
      <w:lvlText w:val="%1.%2.%3"/>
      <w:lvlJc w:val="left"/>
      <w:pPr>
        <w:ind w:left="0" w:firstLine="0"/>
      </w:pPr>
      <w:rPr>
        <w:rFonts w:hint="eastAsia" w:ascii="宋体" w:hAnsi="宋体" w:eastAsia="宋体"/>
        <w:sz w:val="30"/>
        <w:szCs w:val="30"/>
      </w:rPr>
    </w:lvl>
    <w:lvl w:ilvl="3" w:tentative="0">
      <w:start w:val="1"/>
      <w:numFmt w:val="decimal"/>
      <w:suff w:val="space"/>
      <w:lvlText w:val="%1.%2.%3.%4"/>
      <w:lvlJc w:val="left"/>
      <w:pPr>
        <w:ind w:left="0" w:firstLine="0"/>
      </w:pPr>
      <w:rPr>
        <w:rFonts w:ascii="宋体" w:hAnsi="宋体" w:eastAsia="宋体"/>
        <w:b/>
        <w:bCs w:val="0"/>
        <w:i w:val="0"/>
        <w:iCs w:val="0"/>
        <w:caps w:val="0"/>
        <w:smallCaps w:val="0"/>
        <w:strike w:val="0"/>
        <w:dstrike w:val="0"/>
        <w:vanish w:val="0"/>
        <w:color w:val="000000"/>
        <w:spacing w:val="0"/>
        <w:position w:val="0"/>
        <w:sz w:val="28"/>
        <w:u w:val="none"/>
        <w:vertAlign w:val="baseline"/>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76831144"/>
    <w:multiLevelType w:val="multilevel"/>
    <w:tmpl w:val="76831144"/>
    <w:lvl w:ilvl="0" w:tentative="0">
      <w:start w:val="1"/>
      <w:numFmt w:val="decimal"/>
      <w:pStyle w:val="2"/>
      <w:suff w:val="space"/>
      <w:lvlText w:val="第%1章"/>
      <w:lvlJc w:val="left"/>
      <w:pPr>
        <w:ind w:left="2553" w:firstLine="0"/>
      </w:pPr>
      <w:rPr>
        <w:rFonts w:hint="eastAsia" w:ascii="宋体" w:hAnsi="宋体" w:eastAsia="宋体"/>
        <w:lang w:val="en-US"/>
      </w:rPr>
    </w:lvl>
    <w:lvl w:ilvl="1" w:tentative="0">
      <w:start w:val="1"/>
      <w:numFmt w:val="decimal"/>
      <w:suff w:val="space"/>
      <w:lvlText w:val="%1.%2"/>
      <w:lvlJc w:val="left"/>
      <w:pPr>
        <w:ind w:left="0" w:firstLine="0"/>
      </w:pPr>
      <w:rPr>
        <w:rFonts w:hint="eastAsia" w:ascii="宋体" w:hAnsi="宋体" w:eastAsia="宋体"/>
        <w:sz w:val="32"/>
        <w:szCs w:val="32"/>
      </w:rPr>
    </w:lvl>
    <w:lvl w:ilvl="2" w:tentative="0">
      <w:start w:val="1"/>
      <w:numFmt w:val="decimal"/>
      <w:suff w:val="space"/>
      <w:lvlText w:val="%1.%2.%3"/>
      <w:lvlJc w:val="left"/>
      <w:pPr>
        <w:ind w:left="0" w:firstLine="0"/>
      </w:pPr>
      <w:rPr>
        <w:rFonts w:hint="eastAsia" w:ascii="宋体" w:hAnsi="宋体" w:eastAsia="宋体"/>
        <w:sz w:val="30"/>
        <w:szCs w:val="30"/>
      </w:rPr>
    </w:lvl>
    <w:lvl w:ilvl="3" w:tentative="0">
      <w:start w:val="1"/>
      <w:numFmt w:val="decimal"/>
      <w:suff w:val="space"/>
      <w:lvlText w:val="%1.%2.%3.%4"/>
      <w:lvlJc w:val="left"/>
      <w:pPr>
        <w:ind w:left="0" w:firstLine="0"/>
      </w:pPr>
      <w:rPr>
        <w:rFonts w:ascii="宋体" w:hAnsi="宋体" w:eastAsia="宋体"/>
        <w:b/>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00467"/>
    <w:rsid w:val="0F800467"/>
    <w:rsid w:val="3C185005"/>
    <w:rsid w:val="3E0D6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0"/>
    <w:pPr>
      <w:keepNext/>
      <w:keepLines/>
      <w:numPr>
        <w:ilvl w:val="0"/>
        <w:numId w:val="1"/>
      </w:numPr>
      <w:spacing w:line="360" w:lineRule="auto"/>
      <w:jc w:val="center"/>
      <w:outlineLvl w:val="0"/>
    </w:pPr>
    <w:rPr>
      <w:rFonts w:ascii="Times New Roman" w:hAnsi="Times New Roman" w:eastAsia="宋体" w:cs="Times New Roman"/>
      <w:b/>
      <w:bCs/>
      <w:kern w:val="44"/>
      <w:sz w:val="52"/>
      <w:szCs w:val="44"/>
    </w:rPr>
  </w:style>
  <w:style w:type="paragraph" w:styleId="3">
    <w:name w:val="heading 2"/>
    <w:basedOn w:val="1"/>
    <w:next w:val="1"/>
    <w:link w:val="8"/>
    <w:semiHidden/>
    <w:unhideWhenUsed/>
    <w:qFormat/>
    <w:uiPriority w:val="0"/>
    <w:pPr>
      <w:keepNext/>
      <w:keepLines/>
      <w:numPr>
        <w:ilvl w:val="1"/>
        <w:numId w:val="2"/>
      </w:numPr>
      <w:spacing w:before="50" w:beforeLines="50" w:after="50" w:afterLines="50" w:line="360" w:lineRule="auto"/>
      <w:outlineLvl w:val="1"/>
    </w:pPr>
    <w:rPr>
      <w:rFonts w:asciiTheme="minorAscii" w:hAnsiTheme="minorAscii" w:eastAsiaTheme="minorEastAsia" w:cstheme="majorBidi"/>
      <w:b/>
      <w:bCs/>
      <w:sz w:val="32"/>
      <w:szCs w:val="32"/>
      <w:lang w:bidi="en-US"/>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标题 1 Char2"/>
    <w:link w:val="2"/>
    <w:qFormat/>
    <w:uiPriority w:val="0"/>
    <w:rPr>
      <w:rFonts w:ascii="Times New Roman" w:hAnsi="Times New Roman" w:eastAsia="宋体" w:cs="Times New Roman"/>
      <w:b/>
      <w:bCs/>
      <w:kern w:val="44"/>
      <w:sz w:val="52"/>
      <w:szCs w:val="44"/>
    </w:rPr>
  </w:style>
  <w:style w:type="character" w:customStyle="1" w:styleId="8">
    <w:name w:val="标题 2 Char2"/>
    <w:link w:val="3"/>
    <w:qFormat/>
    <w:uiPriority w:val="0"/>
    <w:rPr>
      <w:rFonts w:asciiTheme="minorAscii" w:hAnsiTheme="minorAscii" w:eastAsiaTheme="minorEastAsia" w:cstheme="majorBidi"/>
      <w:b/>
      <w:bCs/>
      <w:kern w:val="2"/>
      <w:sz w:val="32"/>
      <w:szCs w:val="32"/>
      <w:lang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2022-03-15T07:30:00Z</dcterms:created>
  <dc:creator>心如进水</dc:creator>
  <cp:lastModifiedBy>心如进水</cp:lastModifiedBy>
  <dcterms:modified xsi:type="dcterms:W3CDTF">2022-03-15T07:31:24Z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DB0EA6BF043B4F51BD8A317EEBAD3CFF</vt:lpwstr>
  </property>
</Properties>
</file>