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52" w:tblpY="101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05"/>
        <w:gridCol w:w="855"/>
        <w:gridCol w:w="796"/>
        <w:gridCol w:w="1245"/>
        <w:gridCol w:w="660"/>
        <w:gridCol w:w="1170"/>
        <w:gridCol w:w="705"/>
        <w:gridCol w:w="1035"/>
        <w:gridCol w:w="1275"/>
        <w:gridCol w:w="1245"/>
        <w:gridCol w:w="1590"/>
        <w:gridCol w:w="1380"/>
        <w:gridCol w:w="25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035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0" w:firstLineChars="5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甘肃省民航置业投资有限公司人员招聘基本信息统计表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全日制教育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继续教育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求职意向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照片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教育经历（从高中填起）</w:t>
            </w:r>
          </w:p>
        </w:tc>
        <w:tc>
          <w:tcPr>
            <w:tcW w:w="3884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项目经验或社会实践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张×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土建、机电、××专业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138××××××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</w:tbl>
    <w:p>
      <w:bookmarkStart w:id="0" w:name="_GoBack"/>
      <w:bookmarkEnd w:id="0"/>
    </w:p>
    <w:sectPr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41E5E"/>
    <w:rsid w:val="2E0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2021-03-02T08:49:00Z</dcterms:created>
  <dc:creator>云和绵羊</dc:creator>
  <cp:lastModifiedBy>云和绵羊</cp:lastModifiedBy>
  <dcterms:modified xsi:type="dcterms:W3CDTF">2021-03-02T08:54:14Z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