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3838"/>
        <w:spacing w:before="0" w:beforeAutospacing="0" w:after="0" w:afterAutospacing="0" w:line="780" w:lineRule="atLeast"/>
        <w:ind w:left="0" w:right="0" w:firstLine="0"/>
        <w:jc w:val="left"/>
        <w:rPr>
          <w:rFonts w:ascii="Segoe UI" w:hAnsi="Segoe UI" w:eastAsia="Segoe UI" w:cs="Segoe UI"/>
          <w:b w:val="0"/>
          <w:i w:val="0"/>
          <w:caps w:val="0"/>
          <w:color w:val="FFFFFF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FFFFFF"/>
          <w:spacing w:val="0"/>
          <w:kern w:val="0"/>
          <w:sz w:val="45"/>
          <w:szCs w:val="45"/>
          <w:bdr w:val="none" w:color="auto" w:sz="0" w:space="0"/>
          <w:shd w:val="clear" w:fill="FF3838"/>
          <w:lang w:val="en-US" w:eastAsia="zh-CN" w:bidi="ar"/>
        </w:rPr>
        <w:t>常见问题</w:t>
      </w:r>
      <w:r>
        <w:rPr>
          <w:rFonts w:hint="default" w:ascii="Segoe UI" w:hAnsi="Segoe UI" w:eastAsia="Segoe UI" w:cs="Segoe UI"/>
          <w:b w:val="0"/>
          <w:i w:val="0"/>
          <w:caps w:val="0"/>
          <w:color w:val="FFFFFF"/>
          <w:spacing w:val="0"/>
          <w:kern w:val="0"/>
          <w:sz w:val="27"/>
          <w:szCs w:val="27"/>
          <w:bdr w:val="none" w:color="auto" w:sz="0" w:space="0"/>
          <w:shd w:val="clear" w:fill="FF3838"/>
          <w:lang w:val="en-US" w:eastAsia="zh-CN" w:bidi="ar"/>
        </w:rPr>
        <w:t> FAQ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color w:val="3B3A3A"/>
          <w:sz w:val="24"/>
          <w:szCs w:val="24"/>
        </w:rPr>
      </w:pPr>
      <w:r>
        <w:rPr>
          <w:rFonts w:hint="default" w:ascii="Segoe UI" w:hAnsi="Segoe UI" w:eastAsia="Segoe UI" w:cs="Segoe UI"/>
          <w:b/>
          <w:i w:val="0"/>
          <w:caps w:val="0"/>
          <w:color w:val="FF4242"/>
          <w:spacing w:val="0"/>
          <w:sz w:val="24"/>
          <w:szCs w:val="24"/>
          <w:bdr w:val="none" w:color="auto" w:sz="0" w:space="0"/>
        </w:rPr>
        <w:t>Q1</w:t>
      </w:r>
      <w:r>
        <w:rPr>
          <w:rFonts w:hint="default" w:ascii="Segoe UI" w:hAnsi="Segoe UI" w:eastAsia="Segoe UI" w:cs="Segoe UI"/>
          <w:b w:val="0"/>
          <w:i w:val="0"/>
          <w:caps w:val="0"/>
          <w:color w:val="3B3A3A"/>
          <w:spacing w:val="0"/>
          <w:sz w:val="24"/>
          <w:szCs w:val="24"/>
          <w:bdr w:val="none" w:color="auto" w:sz="0" w:space="0"/>
        </w:rPr>
        <w:t>此次考试如何报名？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color w:val="3B3A3A"/>
          <w:sz w:val="24"/>
          <w:szCs w:val="24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3B3A3A"/>
          <w:spacing w:val="0"/>
          <w:sz w:val="24"/>
          <w:szCs w:val="24"/>
          <w:bdr w:val="none" w:color="auto" w:sz="0" w:space="0"/>
        </w:rPr>
        <w:t>本次招考报名工作只通过网络报名方式进行，不设现场报名，报名网站http://campus.chinahr.com/2017/gc2017/ 全国春季校园招聘统一报名时间为2017年3月27日00:00至4月6日24:00，逾期不予补报。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color w:val="3B3A3A"/>
          <w:sz w:val="24"/>
          <w:szCs w:val="24"/>
        </w:rPr>
      </w:pPr>
      <w:r>
        <w:rPr>
          <w:rFonts w:hint="default" w:ascii="Segoe UI" w:hAnsi="Segoe UI" w:eastAsia="Segoe UI" w:cs="Segoe UI"/>
          <w:b/>
          <w:i w:val="0"/>
          <w:caps w:val="0"/>
          <w:color w:val="FF4242"/>
          <w:spacing w:val="0"/>
          <w:sz w:val="24"/>
          <w:szCs w:val="24"/>
          <w:bdr w:val="none" w:color="auto" w:sz="0" w:space="0"/>
        </w:rPr>
        <w:t>Q2</w:t>
      </w:r>
      <w:r>
        <w:rPr>
          <w:rFonts w:hint="default" w:ascii="Segoe UI" w:hAnsi="Segoe UI" w:eastAsia="Segoe UI" w:cs="Segoe UI"/>
          <w:b w:val="0"/>
          <w:i w:val="0"/>
          <w:caps w:val="0"/>
          <w:color w:val="3B3A3A"/>
          <w:spacing w:val="0"/>
          <w:sz w:val="24"/>
          <w:szCs w:val="24"/>
          <w:bdr w:val="none" w:color="auto" w:sz="0" w:space="0"/>
        </w:rPr>
        <w:t>填写个人信息时，应注意哪些问题？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color w:val="3B3A3A"/>
          <w:sz w:val="24"/>
          <w:szCs w:val="24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3B3A3A"/>
          <w:spacing w:val="0"/>
          <w:sz w:val="24"/>
          <w:szCs w:val="24"/>
          <w:bdr w:val="none" w:color="auto" w:sz="0" w:space="0"/>
        </w:rPr>
        <w:t>（1）报考人员不能用新、旧两个身份证号同时报名，报名与考试使用的身份证号必须一致；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color w:val="3B3A3A"/>
          <w:sz w:val="24"/>
          <w:szCs w:val="24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3B3A3A"/>
          <w:spacing w:val="0"/>
          <w:sz w:val="24"/>
          <w:szCs w:val="24"/>
          <w:bdr w:val="none" w:color="auto" w:sz="0" w:space="0"/>
        </w:rPr>
        <w:t>（2）报名时，须如实提交有关信息和材料；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color w:val="3B3A3A"/>
          <w:sz w:val="24"/>
          <w:szCs w:val="24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3B3A3A"/>
          <w:spacing w:val="0"/>
          <w:sz w:val="24"/>
          <w:szCs w:val="24"/>
          <w:bdr w:val="none" w:color="auto" w:sz="0" w:space="0"/>
        </w:rPr>
        <w:t>（3）凡弄虚作假的，一经查实，即取消考试资格或录用资格,严重者追究法律责任。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color w:val="3B3A3A"/>
          <w:sz w:val="24"/>
          <w:szCs w:val="24"/>
        </w:rPr>
      </w:pPr>
      <w:r>
        <w:rPr>
          <w:rFonts w:hint="default" w:ascii="Segoe UI" w:hAnsi="Segoe UI" w:eastAsia="Segoe UI" w:cs="Segoe UI"/>
          <w:b/>
          <w:i w:val="0"/>
          <w:caps w:val="0"/>
          <w:color w:val="FF4242"/>
          <w:spacing w:val="0"/>
          <w:sz w:val="24"/>
          <w:szCs w:val="24"/>
          <w:bdr w:val="none" w:color="auto" w:sz="0" w:space="0"/>
        </w:rPr>
        <w:t>Q3</w:t>
      </w:r>
      <w:r>
        <w:rPr>
          <w:rFonts w:hint="default" w:ascii="Segoe UI" w:hAnsi="Segoe UI" w:eastAsia="Segoe UI" w:cs="Segoe UI"/>
          <w:b w:val="0"/>
          <w:i w:val="0"/>
          <w:caps w:val="0"/>
          <w:color w:val="3B3A3A"/>
          <w:spacing w:val="0"/>
          <w:sz w:val="24"/>
          <w:szCs w:val="24"/>
          <w:bdr w:val="none" w:color="auto" w:sz="0" w:space="0"/>
        </w:rPr>
        <w:t>报名中遇到的问题应如何咨询？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color w:val="3B3A3A"/>
          <w:sz w:val="24"/>
          <w:szCs w:val="24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3B3A3A"/>
          <w:spacing w:val="0"/>
          <w:sz w:val="24"/>
          <w:szCs w:val="24"/>
          <w:bdr w:val="none" w:color="auto" w:sz="0" w:space="0"/>
        </w:rPr>
        <w:t>本次录用的有关政策问题及监督投诉请联系用人单位官方网站。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color w:val="3B3A3A"/>
          <w:sz w:val="24"/>
          <w:szCs w:val="24"/>
        </w:rPr>
      </w:pPr>
      <w:r>
        <w:rPr>
          <w:rFonts w:hint="default" w:ascii="Segoe UI" w:hAnsi="Segoe UI" w:eastAsia="Segoe UI" w:cs="Segoe UI"/>
          <w:b/>
          <w:i w:val="0"/>
          <w:caps w:val="0"/>
          <w:color w:val="FF4242"/>
          <w:spacing w:val="0"/>
          <w:sz w:val="24"/>
          <w:szCs w:val="24"/>
          <w:bdr w:val="none" w:color="auto" w:sz="0" w:space="0"/>
        </w:rPr>
        <w:t>Q4</w:t>
      </w:r>
      <w:r>
        <w:rPr>
          <w:rFonts w:hint="default" w:ascii="Segoe UI" w:hAnsi="Segoe UI" w:eastAsia="Segoe UI" w:cs="Segoe UI"/>
          <w:b w:val="0"/>
          <w:i w:val="0"/>
          <w:caps w:val="0"/>
          <w:color w:val="3B3A3A"/>
          <w:spacing w:val="0"/>
          <w:sz w:val="24"/>
          <w:szCs w:val="24"/>
          <w:bdr w:val="none" w:color="auto" w:sz="0" w:space="0"/>
        </w:rPr>
        <w:t>申请者可以申请几个职位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color w:val="3B3A3A"/>
          <w:sz w:val="24"/>
          <w:szCs w:val="24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3B3A3A"/>
          <w:spacing w:val="0"/>
          <w:sz w:val="24"/>
          <w:szCs w:val="24"/>
          <w:bdr w:val="none" w:color="auto" w:sz="0" w:space="0"/>
        </w:rPr>
        <w:t>只能申请1个职位。如候选人未能满足该职位要求，我们会根据候选人的情况和意愿，可能会调剂到其它职位。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color w:val="3B3A3A"/>
          <w:sz w:val="24"/>
          <w:szCs w:val="24"/>
        </w:rPr>
      </w:pPr>
      <w:r>
        <w:rPr>
          <w:rFonts w:hint="default" w:ascii="Segoe UI" w:hAnsi="Segoe UI" w:eastAsia="Segoe UI" w:cs="Segoe UI"/>
          <w:b/>
          <w:i w:val="0"/>
          <w:caps w:val="0"/>
          <w:color w:val="FF4242"/>
          <w:spacing w:val="0"/>
          <w:sz w:val="24"/>
          <w:szCs w:val="24"/>
          <w:bdr w:val="none" w:color="auto" w:sz="0" w:space="0"/>
        </w:rPr>
        <w:t>Q5</w:t>
      </w:r>
      <w:r>
        <w:rPr>
          <w:rFonts w:hint="default" w:ascii="Segoe UI" w:hAnsi="Segoe UI" w:eastAsia="Segoe UI" w:cs="Segoe UI"/>
          <w:b w:val="0"/>
          <w:i w:val="0"/>
          <w:caps w:val="0"/>
          <w:color w:val="3B3A3A"/>
          <w:spacing w:val="0"/>
          <w:sz w:val="24"/>
          <w:szCs w:val="24"/>
          <w:bdr w:val="none" w:color="auto" w:sz="0" w:space="0"/>
        </w:rPr>
        <w:t>申请职位完成后，我还可以更改网申表的信息么？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color w:val="3B3A3A"/>
          <w:sz w:val="24"/>
          <w:szCs w:val="24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3B3A3A"/>
          <w:spacing w:val="0"/>
          <w:sz w:val="24"/>
          <w:szCs w:val="24"/>
          <w:bdr w:val="none" w:color="auto" w:sz="0" w:space="0"/>
        </w:rPr>
        <w:t>申请提交之后，如果简历被处理，将无法进行更改。请大家在提交时认真检查网申表填写的内容，以免影响申请。同时，请大家尽早完成网申，以免错过后面的安排。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color w:val="3B3A3A"/>
          <w:sz w:val="24"/>
          <w:szCs w:val="24"/>
        </w:rPr>
      </w:pPr>
      <w:r>
        <w:rPr>
          <w:rFonts w:hint="default" w:ascii="Segoe UI" w:hAnsi="Segoe UI" w:eastAsia="Segoe UI" w:cs="Segoe UI"/>
          <w:b/>
          <w:i w:val="0"/>
          <w:caps w:val="0"/>
          <w:color w:val="FF4242"/>
          <w:spacing w:val="0"/>
          <w:sz w:val="24"/>
          <w:szCs w:val="24"/>
          <w:bdr w:val="none" w:color="auto" w:sz="0" w:space="0"/>
        </w:rPr>
        <w:t>Q6</w:t>
      </w:r>
      <w:r>
        <w:rPr>
          <w:rFonts w:hint="default" w:ascii="Segoe UI" w:hAnsi="Segoe UI" w:eastAsia="Segoe UI" w:cs="Segoe UI"/>
          <w:b w:val="0"/>
          <w:i w:val="0"/>
          <w:caps w:val="0"/>
          <w:color w:val="3B3A3A"/>
          <w:spacing w:val="0"/>
          <w:sz w:val="24"/>
          <w:szCs w:val="24"/>
          <w:bdr w:val="none" w:color="auto" w:sz="0" w:space="0"/>
        </w:rPr>
        <w:t>所有职位的招聘流程是一样的么？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color w:val="3B3A3A"/>
          <w:sz w:val="24"/>
          <w:szCs w:val="24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3B3A3A"/>
          <w:spacing w:val="0"/>
          <w:sz w:val="24"/>
          <w:szCs w:val="24"/>
          <w:bdr w:val="none" w:color="auto" w:sz="0" w:space="0"/>
        </w:rPr>
        <w:t>全国招聘流程统一，具体时间请参照招聘官网的招聘流程页。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color w:val="3B3A3A"/>
          <w:sz w:val="24"/>
          <w:szCs w:val="24"/>
        </w:rPr>
      </w:pPr>
      <w:r>
        <w:rPr>
          <w:rFonts w:hint="default" w:ascii="Segoe UI" w:hAnsi="Segoe UI" w:eastAsia="Segoe UI" w:cs="Segoe UI"/>
          <w:b/>
          <w:i w:val="0"/>
          <w:caps w:val="0"/>
          <w:color w:val="FF4242"/>
          <w:spacing w:val="0"/>
          <w:sz w:val="24"/>
          <w:szCs w:val="24"/>
          <w:bdr w:val="none" w:color="auto" w:sz="0" w:space="0"/>
        </w:rPr>
        <w:t>Q7</w:t>
      </w:r>
      <w:r>
        <w:rPr>
          <w:rFonts w:hint="default" w:ascii="Segoe UI" w:hAnsi="Segoe UI" w:eastAsia="Segoe UI" w:cs="Segoe UI"/>
          <w:b w:val="0"/>
          <w:i w:val="0"/>
          <w:caps w:val="0"/>
          <w:color w:val="3B3A3A"/>
          <w:spacing w:val="0"/>
          <w:sz w:val="24"/>
          <w:szCs w:val="24"/>
          <w:bdr w:val="none" w:color="auto" w:sz="0" w:space="0"/>
        </w:rPr>
        <w:t>本次招聘对专业和学历有限制吗？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color w:val="3B3A3A"/>
          <w:sz w:val="24"/>
          <w:szCs w:val="24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3B3A3A"/>
          <w:spacing w:val="0"/>
          <w:sz w:val="24"/>
          <w:szCs w:val="24"/>
          <w:bdr w:val="none" w:color="auto" w:sz="0" w:space="0"/>
        </w:rPr>
        <w:t>根据职位的不同，每个职位的要求会不同。请详查每个职位的具体描述和任职要求。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color w:val="3B3A3A"/>
          <w:sz w:val="24"/>
          <w:szCs w:val="24"/>
        </w:rPr>
      </w:pPr>
      <w:r>
        <w:rPr>
          <w:rFonts w:hint="default" w:ascii="Segoe UI" w:hAnsi="Segoe UI" w:eastAsia="Segoe UI" w:cs="Segoe UI"/>
          <w:b/>
          <w:i w:val="0"/>
          <w:caps w:val="0"/>
          <w:color w:val="FF4242"/>
          <w:spacing w:val="0"/>
          <w:sz w:val="24"/>
          <w:szCs w:val="24"/>
          <w:bdr w:val="none" w:color="auto" w:sz="0" w:space="0"/>
        </w:rPr>
        <w:t>Q8</w:t>
      </w:r>
      <w:r>
        <w:rPr>
          <w:rFonts w:hint="default" w:ascii="Segoe UI" w:hAnsi="Segoe UI" w:eastAsia="Segoe UI" w:cs="Segoe UI"/>
          <w:b w:val="0"/>
          <w:i w:val="0"/>
          <w:caps w:val="0"/>
          <w:color w:val="3B3A3A"/>
          <w:spacing w:val="0"/>
          <w:sz w:val="24"/>
          <w:szCs w:val="24"/>
          <w:bdr w:val="none" w:color="auto" w:sz="0" w:space="0"/>
        </w:rPr>
        <w:t>待遇如何？是否解决户口？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color w:val="3B3A3A"/>
          <w:sz w:val="24"/>
          <w:szCs w:val="24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3B3A3A"/>
          <w:spacing w:val="0"/>
          <w:sz w:val="24"/>
          <w:szCs w:val="24"/>
          <w:bdr w:val="none" w:color="auto" w:sz="0" w:space="0"/>
        </w:rPr>
        <w:t>薪资待遇遵循国家规定的薪资制度；户籍会依据入职所在城市的户籍政策安排。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color w:val="3B3A3A"/>
          <w:sz w:val="24"/>
          <w:szCs w:val="24"/>
        </w:rPr>
      </w:pPr>
      <w:r>
        <w:rPr>
          <w:rFonts w:hint="default" w:ascii="Segoe UI" w:hAnsi="Segoe UI" w:eastAsia="Segoe UI" w:cs="Segoe UI"/>
          <w:b/>
          <w:i w:val="0"/>
          <w:caps w:val="0"/>
          <w:color w:val="FF4242"/>
          <w:spacing w:val="0"/>
          <w:sz w:val="24"/>
          <w:szCs w:val="24"/>
          <w:bdr w:val="none" w:color="auto" w:sz="0" w:space="0"/>
        </w:rPr>
        <w:t>Q9</w:t>
      </w:r>
      <w:r>
        <w:rPr>
          <w:rFonts w:hint="default" w:ascii="Segoe UI" w:hAnsi="Segoe UI" w:eastAsia="Segoe UI" w:cs="Segoe UI"/>
          <w:b w:val="0"/>
          <w:i w:val="0"/>
          <w:caps w:val="0"/>
          <w:color w:val="3B3A3A"/>
          <w:spacing w:val="0"/>
          <w:sz w:val="24"/>
          <w:szCs w:val="24"/>
          <w:bdr w:val="none" w:color="auto" w:sz="0" w:space="0"/>
        </w:rPr>
        <w:t>参加考试时需携带哪些东西？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color w:val="3B3A3A"/>
          <w:sz w:val="24"/>
          <w:szCs w:val="24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3B3A3A"/>
          <w:spacing w:val="0"/>
          <w:sz w:val="24"/>
          <w:szCs w:val="24"/>
          <w:bdr w:val="none" w:color="auto" w:sz="0" w:space="0"/>
        </w:rPr>
        <w:t>考生须持本人身份证、准考证进入考场。身份证包括有效期内的二代居民身份证、有效期内的临时身份证，其他证明证件一律无效。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color w:val="3B3A3A"/>
          <w:sz w:val="24"/>
          <w:szCs w:val="24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3B3A3A"/>
          <w:spacing w:val="0"/>
          <w:sz w:val="24"/>
          <w:szCs w:val="24"/>
          <w:bdr w:val="none" w:color="auto" w:sz="0" w:space="0"/>
        </w:rPr>
        <w:t>严禁考生携带任何参考资料、通讯工具和计算器进入考场座位。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color w:val="3B3A3A"/>
          <w:sz w:val="24"/>
          <w:szCs w:val="24"/>
        </w:rPr>
      </w:pPr>
      <w:r>
        <w:rPr>
          <w:rFonts w:hint="default" w:ascii="Segoe UI" w:hAnsi="Segoe UI" w:eastAsia="Segoe UI" w:cs="Segoe UI"/>
          <w:b/>
          <w:i w:val="0"/>
          <w:caps w:val="0"/>
          <w:color w:val="FF4242"/>
          <w:spacing w:val="0"/>
          <w:sz w:val="24"/>
          <w:szCs w:val="24"/>
          <w:bdr w:val="none" w:color="auto" w:sz="0" w:space="0"/>
        </w:rPr>
        <w:t>Q10</w:t>
      </w:r>
      <w:r>
        <w:rPr>
          <w:rFonts w:hint="default" w:ascii="Segoe UI" w:hAnsi="Segoe UI" w:eastAsia="Segoe UI" w:cs="Segoe UI"/>
          <w:b w:val="0"/>
          <w:i w:val="0"/>
          <w:caps w:val="0"/>
          <w:color w:val="3B3A3A"/>
          <w:spacing w:val="0"/>
          <w:sz w:val="24"/>
          <w:szCs w:val="24"/>
          <w:bdr w:val="none" w:color="auto" w:sz="0" w:space="0"/>
        </w:rPr>
        <w:t>如何查询考试成绩？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color w:val="3B3A3A"/>
          <w:sz w:val="24"/>
          <w:szCs w:val="24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3B3A3A"/>
          <w:spacing w:val="0"/>
          <w:sz w:val="24"/>
          <w:szCs w:val="24"/>
          <w:bdr w:val="none" w:color="auto" w:sz="0" w:space="0"/>
        </w:rPr>
        <w:t>笔试结束3-5个工作日后通过笔试人员将会接到后续环节通知。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B2BDE"/>
    <w:rsid w:val="7E4B2B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2017-03-27T05:44:00Z</dcterms:created>
  <dc:creator>Administrator</dc:creator>
  <cp:lastModifiedBy>Administrator</cp:lastModifiedBy>
  <dcterms:modified xsi:type="dcterms:W3CDTF">2017-03-27T05:44:39Z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