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3F3F3F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3F3F3F"/>
          <w:kern w:val="0"/>
          <w:sz w:val="36"/>
          <w:szCs w:val="36"/>
          <w:lang w:val="en-US" w:eastAsia="zh-CN" w:bidi="ar"/>
        </w:rPr>
        <w:t>国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3F3F3F"/>
          <w:kern w:val="0"/>
          <w:sz w:val="36"/>
          <w:szCs w:val="36"/>
          <w:lang w:val="en-US" w:eastAsia="zh-CN" w:bidi="ar"/>
        </w:rPr>
        <w:t>土资源部机关2017年度拟录用公务员名单</w:t>
      </w:r>
    </w:p>
    <w:tbl>
      <w:tblPr>
        <w:tblW w:w="13943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390"/>
        <w:gridCol w:w="826"/>
        <w:gridCol w:w="616"/>
        <w:gridCol w:w="1665"/>
        <w:gridCol w:w="1792"/>
        <w:gridCol w:w="4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拟录用职位名称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所在工作单位（毕业院校）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财务司预算处主任科员及以下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 青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117133711114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义乌市土地矿产交易中心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财务司选调生职位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蒋丽欣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117122112713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地籍管理司选调生职位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贺李帆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117142214813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地质勘查司油气处主任科员及以下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董大啸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117111903616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神华国际贸易有限责任公司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矿产资源储量司监督管理处主任科员及以下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胡卫星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117111251517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地质环境司综合处主任科员及以下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张志防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117141066103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鹤壁市经济技术开发区市政建设管理局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39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 婧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117111350425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中国地质科学院地质力学研究所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执法监察局检查指导处主任科员及以下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周少君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117133063513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嘉善县国土资源局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90" w:firstLineChars="5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科技与国际合作司科技发展处主任科员及以下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 贝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117113020127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石家庄市国土资源局矿区分局贾庄中心所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科技与国际合作司国际合作处主任科员及以下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 品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117111040629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机关党委宣传处主任科员及以下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赵文郁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117111753222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国家基础地理信息中心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离退休干部局党委办公室副主任科员及以下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麻耀义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117133312907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永嘉县社会管理综合治理协调中心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ascii="华文中宋" w:hAnsi="华文中宋" w:eastAsia="华文中宋" w:cs="宋体"/>
          <w:b/>
          <w:color w:val="3F3F3F"/>
          <w:kern w:val="0"/>
          <w:sz w:val="36"/>
          <w:szCs w:val="36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宋体"/>
          <w:b/>
          <w:color w:val="3F3F3F"/>
          <w:kern w:val="0"/>
          <w:sz w:val="36"/>
          <w:szCs w:val="36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3F3F3F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3F3F3F"/>
          <w:kern w:val="0"/>
          <w:sz w:val="36"/>
          <w:szCs w:val="36"/>
          <w:lang w:val="en-US" w:eastAsia="zh-CN" w:bidi="ar"/>
        </w:rPr>
        <w:t>各派驻地方的国家土地督察局2017年度拟录用公务员名单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宋体"/>
          <w:b/>
          <w:color w:val="3F3F3F"/>
          <w:kern w:val="0"/>
          <w:sz w:val="36"/>
          <w:szCs w:val="36"/>
        </w:rPr>
      </w:pPr>
    </w:p>
    <w:tbl>
      <w:tblPr>
        <w:tblW w:w="13943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390"/>
        <w:gridCol w:w="826"/>
        <w:gridCol w:w="616"/>
        <w:gridCol w:w="1665"/>
        <w:gridCol w:w="1792"/>
        <w:gridCol w:w="4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拟录用职位名称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3F3F3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所在工作单位（毕业院校）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国家土地督察北京局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办公室、督察室主任科员及以下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黄金碧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601111041521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北京市土地整理储备中心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9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贾明凯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601137341822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山东省土地综合整治服务中心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国家土地督察沈阳局调研处主任科员及以下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师俊蛟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602121052328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沈阳市浑南区发展和改革局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国家土地督察沈阳局督察四室主任科员及以下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郭柏栋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602121050921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沈阳市规划设计研究院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国家土地督察上海局审核处主任科员及以下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刘伟峰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603123021104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绥芬河市国土资源局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国家土地督察济南局督察室主任科员及以下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由志远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605132271410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国家土地督察成都局督察室主任科员及以下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 铭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608151015511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四川金土地实业有限公司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10834"/>
    <w:rsid w:val="13410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2017-06-23T09:13:00Z</dcterms:created>
  <dc:creator>Administrator</dc:creator>
  <cp:lastModifiedBy>Administrator</cp:lastModifiedBy>
  <dcterms:modified xsi:type="dcterms:W3CDTF">2017-06-23T09:14:25Z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