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ascii="黑体" w:hAnsi="宋体" w:eastAsia="黑体"/>
          <w:sz w:val="32"/>
          <w:szCs w:val="32"/>
        </w:rPr>
        <w:t>1</w:t>
      </w:r>
    </w:p>
    <w:p>
      <w:pPr>
        <w:spacing w:line="560" w:lineRule="exact"/>
        <w:rPr>
          <w:rFonts w:ascii="黑体" w:hAnsi="宋体" w:eastAsia="黑体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农村中小学文科、理科、音体美教师</w:t>
      </w:r>
    </w:p>
    <w:p>
      <w:pPr>
        <w:widowControl/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面试测评要素及评分标准</w:t>
      </w:r>
    </w:p>
    <w:p>
      <w:pPr>
        <w:widowControl/>
        <w:spacing w:line="3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tbl>
      <w:tblPr>
        <w:tblStyle w:val="6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5285"/>
        <w:gridCol w:w="800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评价项目</w:t>
            </w:r>
          </w:p>
        </w:tc>
        <w:tc>
          <w:tcPr>
            <w:tcW w:w="528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评价标准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分值</w:t>
            </w:r>
          </w:p>
        </w:tc>
        <w:tc>
          <w:tcPr>
            <w:tcW w:w="10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仪表仪态</w:t>
            </w:r>
          </w:p>
        </w:tc>
        <w:tc>
          <w:tcPr>
            <w:tcW w:w="5285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精神饱满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举止得体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3.</w:t>
            </w:r>
            <w:r>
              <w:rPr>
                <w:rFonts w:hint="eastAsia" w:ascii="宋体" w:hAnsi="宋体"/>
                <w:sz w:val="24"/>
              </w:rPr>
              <w:t>衣着整洁、大方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4.</w:t>
            </w:r>
            <w:r>
              <w:rPr>
                <w:rFonts w:hint="eastAsia" w:ascii="宋体" w:hAnsi="宋体"/>
                <w:sz w:val="24"/>
              </w:rPr>
              <w:t>五官端正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10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口语表达</w:t>
            </w:r>
          </w:p>
        </w:tc>
        <w:tc>
          <w:tcPr>
            <w:tcW w:w="5285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普通话标准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语言表达清晰、流畅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3.</w:t>
            </w:r>
            <w:r>
              <w:rPr>
                <w:rFonts w:hint="eastAsia" w:ascii="宋体" w:hAnsi="宋体"/>
                <w:sz w:val="24"/>
              </w:rPr>
              <w:t>善于倾听、交流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10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心理素质</w:t>
            </w:r>
          </w:p>
        </w:tc>
        <w:tc>
          <w:tcPr>
            <w:tcW w:w="5285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具有较好的情绪调控能力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理解他人，能够了解和体会他人的感受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3.</w:t>
            </w:r>
            <w:r>
              <w:rPr>
                <w:rFonts w:hint="eastAsia" w:ascii="宋体" w:hAnsi="宋体"/>
                <w:sz w:val="24"/>
              </w:rPr>
              <w:t>具有较好的环境适应能力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10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专业知识技能</w:t>
            </w:r>
          </w:p>
        </w:tc>
        <w:tc>
          <w:tcPr>
            <w:tcW w:w="5285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专业基础知识扎实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粉笔字书写规范、流利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3.</w:t>
            </w:r>
            <w:r>
              <w:rPr>
                <w:rFonts w:hint="eastAsia" w:ascii="宋体" w:hAnsi="宋体"/>
                <w:sz w:val="24"/>
              </w:rPr>
              <w:t>多媒体操作熟练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10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职业理解</w:t>
            </w:r>
          </w:p>
        </w:tc>
        <w:tc>
          <w:tcPr>
            <w:tcW w:w="5285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热爱教育事业，责任心强，有正确的教育观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对学生具有爱心、耐心，具有正确的职业观、师生观。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3.</w:t>
            </w:r>
            <w:r>
              <w:rPr>
                <w:rFonts w:hint="eastAsia" w:ascii="宋体" w:hAnsi="宋体"/>
                <w:sz w:val="24"/>
              </w:rPr>
              <w:t>将教育事业作为自己的职业追求</w:t>
            </w: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25</w:t>
            </w:r>
          </w:p>
        </w:tc>
        <w:tc>
          <w:tcPr>
            <w:tcW w:w="10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总分</w:t>
            </w:r>
          </w:p>
        </w:tc>
        <w:tc>
          <w:tcPr>
            <w:tcW w:w="5285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100</w:t>
            </w:r>
          </w:p>
        </w:tc>
        <w:tc>
          <w:tcPr>
            <w:tcW w:w="10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/>
          <w:sz w:val="24"/>
        </w:rPr>
      </w:pPr>
    </w:p>
    <w:p>
      <w:pPr>
        <w:spacing w:line="560" w:lineRule="exact"/>
        <w:rPr>
          <w:rFonts w:ascii="黑体" w:hAnsi="宋体" w:eastAsia="黑体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588" w:bottom="1247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306CE"/>
    <w:rsid w:val="410306C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60411MOCC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2018-07-31T09:44:00Z</dcterms:created>
  <dc:creator>萌萌d皮卡丘</dc:creator>
  <cp:lastModifiedBy>萌萌d皮卡丘</cp:lastModifiedBy>
  <dcterms:modified xsi:type="dcterms:W3CDTF">2018-07-31T10:17:28Z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