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eastAsia="方正小标宋简体"/>
          <w:sz w:val="44"/>
          <w:szCs w:val="44"/>
        </w:rPr>
        <w:t>公开招聘防疫方案</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为有效应对新冠肺炎疫情影响，保障广大考生和考务工作人员生命安全和身体健康，规范事业单位公开招聘考务组织，确保公开招聘考试安全有序开展，根据疫情防控要求，特制定本方案。</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黑体" w:hAnsi="黑体" w:eastAsia="黑体"/>
          <w:sz w:val="32"/>
          <w:szCs w:val="32"/>
        </w:rPr>
      </w:pPr>
      <w:r>
        <w:rPr>
          <w:rFonts w:hint="eastAsia" w:ascii="黑体" w:hAnsi="黑体" w:eastAsia="黑体"/>
          <w:bCs/>
          <w:sz w:val="32"/>
          <w:szCs w:val="32"/>
        </w:rPr>
        <w:t>一、考场管理</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1.严格控制规模。尽可能减少人员集聚，经充分评估防疫风险后，稳妥开展考试工作，并做好疫情防控、安全工作和防控预案。</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2.做好考场预防性消毒。考试前一天，负责考场清洁和预防性消毒工作，使用有效氯含量为250-500mg/L的含氯消毒剂或复合双链季铵盐类消毒剂对地面和接触物体表面进行擦拭消毒，作用30分钟后，用清水擦拭。</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3.加强考场管理。按标准化笔试考场布置，另设隔离考场，30人/每间，每位考生座位间隔在1米以上。考试期间，保持考场通风，考生、考务人员全程佩戴防护口罩。</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二、入场管控</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考场入口处设立多个体温检测区通道，其中分为考生通道及考务人员通道，每位入场人员需佩戴防护口罩。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应试人员应注意做好自我健康管理，在考前14天开始申领甘肃省健康出行码“绿码”，并每天关注“健康码”“行程码”状态，每天进行体温检测打卡。不出国（境），不前往国内疫情中、高风险地区和涉疫地区，不参加聚集性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省外考生须至少提前7天到达</w:t>
      </w:r>
      <w:r>
        <w:rPr>
          <w:rFonts w:hint="eastAsia" w:ascii="仿宋_GB2312" w:eastAsia="仿宋_GB2312" w:hAnsiTheme="minorHAnsi" w:cstheme="minorBidi"/>
          <w:kern w:val="2"/>
          <w:sz w:val="32"/>
          <w:szCs w:val="32"/>
          <w:lang w:val="en-US" w:eastAsia="zh-CN" w:bidi="ar-SA"/>
        </w:rPr>
        <w:t>嘉峪关</w:t>
      </w:r>
      <w:r>
        <w:rPr>
          <w:rFonts w:hint="default" w:ascii="仿宋_GB2312" w:eastAsia="仿宋_GB2312" w:hAnsiTheme="minorHAnsi" w:cstheme="minorBidi"/>
          <w:kern w:val="2"/>
          <w:sz w:val="32"/>
          <w:szCs w:val="32"/>
          <w:lang w:val="en-US" w:eastAsia="zh-CN" w:bidi="ar-SA"/>
        </w:rPr>
        <w:t>。有疫情的省份来</w:t>
      </w:r>
      <w:r>
        <w:rPr>
          <w:rFonts w:hint="eastAsia" w:ascii="仿宋_GB2312" w:eastAsia="仿宋_GB2312" w:hAnsiTheme="minorHAnsi" w:cstheme="minorBidi"/>
          <w:kern w:val="2"/>
          <w:sz w:val="32"/>
          <w:szCs w:val="32"/>
          <w:lang w:val="en-US" w:eastAsia="zh-CN" w:bidi="ar-SA"/>
        </w:rPr>
        <w:t>嘉</w:t>
      </w:r>
      <w:r>
        <w:rPr>
          <w:rFonts w:hint="default" w:ascii="仿宋_GB2312" w:eastAsia="仿宋_GB2312" w:hAnsiTheme="minorHAnsi" w:cstheme="minorBidi"/>
          <w:kern w:val="2"/>
          <w:sz w:val="32"/>
          <w:szCs w:val="32"/>
          <w:lang w:val="en-US" w:eastAsia="zh-CN" w:bidi="ar-SA"/>
        </w:rPr>
        <w:t>返</w:t>
      </w:r>
      <w:r>
        <w:rPr>
          <w:rFonts w:hint="eastAsia" w:ascii="仿宋_GB2312" w:eastAsia="仿宋_GB2312" w:hAnsiTheme="minorHAnsi" w:cstheme="minorBidi"/>
          <w:kern w:val="2"/>
          <w:sz w:val="32"/>
          <w:szCs w:val="32"/>
          <w:lang w:val="en-US" w:eastAsia="zh-CN" w:bidi="ar-SA"/>
        </w:rPr>
        <w:t>嘉</w:t>
      </w:r>
      <w:r>
        <w:rPr>
          <w:rFonts w:hint="default" w:ascii="仿宋_GB2312" w:eastAsia="仿宋_GB2312" w:hAnsiTheme="minorHAnsi" w:cstheme="minorBidi"/>
          <w:kern w:val="2"/>
          <w:sz w:val="32"/>
          <w:szCs w:val="32"/>
          <w:lang w:val="en-US" w:eastAsia="zh-CN" w:bidi="ar-SA"/>
        </w:rPr>
        <w:t>人员，须持48小时内核酸检测阴性证明，并实行“提前报”“落地查”“落地采”“落地控”和分类管理措施，对“红码”、“黄码”人员，继续分别执行14天集中隔离、14天居家健康监测措施；对“绿码”人员继续实行3天健康监测，其间2次核酸检测均为阴性后可有序流动。来</w:t>
      </w:r>
      <w:r>
        <w:rPr>
          <w:rFonts w:hint="eastAsia" w:ascii="仿宋_GB2312" w:eastAsia="仿宋_GB2312" w:hAnsiTheme="minorHAnsi" w:cstheme="minorBidi"/>
          <w:kern w:val="2"/>
          <w:sz w:val="32"/>
          <w:szCs w:val="32"/>
          <w:lang w:val="en-US" w:eastAsia="zh-CN" w:bidi="ar-SA"/>
        </w:rPr>
        <w:t>嘉</w:t>
      </w:r>
      <w:r>
        <w:rPr>
          <w:rFonts w:hint="default" w:ascii="仿宋_GB2312" w:eastAsia="仿宋_GB2312" w:hAnsiTheme="minorHAnsi" w:cstheme="minorBidi"/>
          <w:kern w:val="2"/>
          <w:sz w:val="32"/>
          <w:szCs w:val="32"/>
          <w:lang w:val="en-US" w:eastAsia="zh-CN" w:bidi="ar-SA"/>
        </w:rPr>
        <w:t>人员在抵</w:t>
      </w:r>
      <w:r>
        <w:rPr>
          <w:rFonts w:hint="eastAsia" w:ascii="仿宋_GB2312" w:eastAsia="仿宋_GB2312" w:hAnsiTheme="minorHAnsi" w:cstheme="minorBidi"/>
          <w:kern w:val="2"/>
          <w:sz w:val="32"/>
          <w:szCs w:val="32"/>
          <w:lang w:val="en-US" w:eastAsia="zh-CN" w:bidi="ar-SA"/>
        </w:rPr>
        <w:t>嘉</w:t>
      </w:r>
      <w:r>
        <w:rPr>
          <w:rFonts w:hint="default" w:ascii="仿宋_GB2312" w:eastAsia="仿宋_GB2312" w:hAnsiTheme="minorHAnsi" w:cstheme="minorBidi"/>
          <w:kern w:val="2"/>
          <w:sz w:val="32"/>
          <w:szCs w:val="32"/>
          <w:lang w:val="en-US" w:eastAsia="zh-CN" w:bidi="ar-SA"/>
        </w:rPr>
        <w:t>前1天须向所在社区（村）、单位、宾馆酒店报备。抵</w:t>
      </w:r>
      <w:r>
        <w:rPr>
          <w:rFonts w:hint="eastAsia" w:ascii="仿宋_GB2312" w:eastAsia="仿宋_GB2312" w:hAnsiTheme="minorHAnsi" w:cstheme="minorBidi"/>
          <w:kern w:val="2"/>
          <w:sz w:val="32"/>
          <w:szCs w:val="32"/>
          <w:lang w:val="en-US" w:eastAsia="zh-CN" w:bidi="ar-SA"/>
        </w:rPr>
        <w:t>嘉</w:t>
      </w:r>
      <w:r>
        <w:rPr>
          <w:rFonts w:hint="default" w:ascii="仿宋_GB2312" w:eastAsia="仿宋_GB2312" w:hAnsiTheme="minorHAnsi" w:cstheme="minorBidi"/>
          <w:kern w:val="2"/>
          <w:sz w:val="32"/>
          <w:szCs w:val="32"/>
          <w:lang w:val="en-US" w:eastAsia="zh-CN" w:bidi="ar-SA"/>
        </w:rPr>
        <w:t>后7日内不聚餐、不聚会，不前往人群密集场所。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考生入场时须保持人员间隔大于1米，有序接受体温检测。手机界面显示甘肃省健康出行码、国务院行程码为“绿码”（不带*号），首场考试考前48小时内核酸检测阴性证明（二者缺一不可）且现场体温检测正常（＜37.3℃），并持有效期内的身份证（临时身份证或社保卡）、《准考证》方可参加考试。考试当天“甘肃省健康出行码、通信大数据行程卡”异常的(“红码”或“黄码”)人员，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考前14天内具有境内中、高风险地区或陆路边境口岸所在县（市、区、旗）、港台地区、国外旅居史、接触史，或被判定为新冠病毒感染者（确诊病例或无症状感染者）、疑似患者的密切接触者、次密切接触者或高风险人员，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640" w:firstLineChars="200"/>
        <w:jc w:val="both"/>
        <w:textAlignment w:val="auto"/>
        <w:rPr>
          <w:rFonts w:hint="eastAsia" w:ascii="仿宋_GB2312" w:eastAsia="仿宋_GB2312" w:hAnsiTheme="minorHAnsi" w:cstheme="minorBidi"/>
          <w:kern w:val="2"/>
          <w:sz w:val="32"/>
          <w:szCs w:val="32"/>
          <w:lang w:val="en-US" w:eastAsia="zh-CN" w:bidi="ar-SA"/>
        </w:rPr>
      </w:pPr>
      <w:bookmarkStart w:id="0" w:name="_GoBack"/>
      <w:bookmarkEnd w:id="0"/>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考前14天内具有境内中高风险地区（或新发本土病例)所在级市（区、州、盟）旅居史、接触史者，不得参加考试。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考前14天内接到有关部门关于疫情防控风险提示电话要求其隔离或居家医学观察、健康监测，或健康码、行程码有异常情况的人员，未排除感染风险者，不得参加考试。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已治愈出院的确诊病例和已解除集中隔离医学观察的无症状感染者，尚在居家健康监测期内的，不得参加考试。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有聚集性发病(14天内在家庭、办公室等密切接触场所，出现2例及以上发热、腹泻等呼吸道、消化道症状的病例)的情况，未排除感染风险者，不得参加考试。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参加人员的共同居住者为进口货物或入境口岸相关从业人员、集中隔离点工作人员，未排除感染风险者，不得参加考试。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一）</w:t>
      </w:r>
      <w:r>
        <w:rPr>
          <w:rFonts w:hint="default" w:ascii="仿宋_GB2312" w:eastAsia="仿宋_GB2312" w:hAnsiTheme="minorHAnsi" w:cstheme="minorBidi"/>
          <w:kern w:val="2"/>
          <w:sz w:val="32"/>
          <w:szCs w:val="32"/>
          <w:lang w:val="en-US" w:eastAsia="zh-CN" w:bidi="ar-SA"/>
        </w:rPr>
        <w:t>应试人员应自备一次性医用口罩或医用外科口罩,在进入考点检查前要佩戴口罩，除核验身份时按要求临时摘除口罩外，进入考场后要全程佩戴口罩。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十二</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考试疫情防控相关规定将根据省、市疫情防控的总体部署和最新要求进行动态调整。请考生密切关注甘肃省人力资源考试中心官网官微、</w:t>
      </w:r>
      <w:r>
        <w:rPr>
          <w:rFonts w:hint="eastAsia" w:ascii="仿宋_GB2312" w:eastAsia="仿宋_GB2312" w:hAnsiTheme="minorHAnsi" w:cstheme="minorBidi"/>
          <w:kern w:val="2"/>
          <w:sz w:val="32"/>
          <w:szCs w:val="32"/>
          <w:lang w:val="en-US" w:eastAsia="zh-CN" w:bidi="ar-SA"/>
        </w:rPr>
        <w:t>嘉峪关</w:t>
      </w:r>
      <w:r>
        <w:rPr>
          <w:rFonts w:hint="default" w:ascii="仿宋_GB2312" w:eastAsia="仿宋_GB2312" w:hAnsiTheme="minorHAnsi" w:cstheme="minorBidi"/>
          <w:kern w:val="2"/>
          <w:sz w:val="32"/>
          <w:szCs w:val="32"/>
          <w:lang w:val="en-US" w:eastAsia="zh-CN" w:bidi="ar-SA"/>
        </w:rPr>
        <w:t>市人力资源和社会保障局微信公众号和官方网站发布的最新公告,及时掌握考试信息和疫情防控要求。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w:t>
      </w:r>
      <w:r>
        <w:rPr>
          <w:rFonts w:hint="eastAsia" w:ascii="仿宋_GB2312" w:eastAsia="仿宋_GB2312"/>
          <w:sz w:val="32"/>
          <w:szCs w:val="32"/>
          <w:lang w:eastAsia="zh-CN"/>
        </w:rPr>
        <w:t>十三</w:t>
      </w:r>
      <w:r>
        <w:rPr>
          <w:rFonts w:hint="eastAsia" w:ascii="仿宋_GB2312" w:eastAsia="仿宋_GB2312"/>
          <w:sz w:val="32"/>
          <w:szCs w:val="32"/>
        </w:rPr>
        <w:t>）</w:t>
      </w:r>
      <w:r>
        <w:rPr>
          <w:rFonts w:hint="default" w:ascii="仿宋_GB2312" w:eastAsia="仿宋_GB2312" w:hAnsiTheme="minorHAnsi" w:cstheme="minorBidi"/>
          <w:kern w:val="2"/>
          <w:sz w:val="32"/>
          <w:szCs w:val="32"/>
          <w:lang w:val="en-US" w:eastAsia="zh-CN" w:bidi="ar-SA"/>
        </w:rPr>
        <w:t>考生须认真阅读以上注意事项,知悉防疫要求。应试人员在参加考试过程中出现发热、咳嗽等呼吸道症状者，应及时向考务工作人员报告。经现场医疗卫生专业人员评估后，综合研判具备参加考试条件的，由专人负责带至临时隔离考场参加考试；不具备相关条件的，不得参加考试，并按相关要求采取防控措施。应试人员应自觉配合做好疫情防控工作，凡隐瞒或谎报旅居史、接触史、健康状况等疫情防控重点信息，不配合工作人员进行防疫检测、询问等造成不良后果的，取消考试资格，终止考试；如有违法情况，将依法追究法律责任。</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黑体" w:hAnsi="黑体" w:eastAsia="黑体"/>
          <w:sz w:val="32"/>
          <w:szCs w:val="32"/>
        </w:rPr>
      </w:pPr>
      <w:r>
        <w:rPr>
          <w:rFonts w:hint="eastAsia" w:ascii="黑体" w:hAnsi="黑体" w:eastAsia="黑体"/>
          <w:bCs/>
          <w:sz w:val="32"/>
          <w:szCs w:val="32"/>
        </w:rPr>
        <w:t>三、应急处理</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1.在考场入口附近设置临时隔离区域，配备消毒液等防疫物品。</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2.对甘肃省健康出行码为黄码和红码的人员直接劝离考场，并按相关要求采取防控措施。</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3.对体温连续三次测量超过37.3℃以上考生，迅速将其转移到隔离区域并及时通知卫生健康部门按相关规定隔离检查。</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4.考生在考试期间必须全程佩戴口罩，直到考试结束并离开考点。不听劝阻的考生将交予卫生防疫部门处理，并给予该科目（场次）考试成绩无效的处理决定。</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5.出现其他特殊情况执行防疫预案相关规定。</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黑体" w:hAnsi="黑体" w:eastAsia="黑体"/>
          <w:sz w:val="32"/>
          <w:szCs w:val="32"/>
        </w:rPr>
      </w:pPr>
      <w:r>
        <w:rPr>
          <w:rFonts w:hint="eastAsia" w:ascii="黑体" w:hAnsi="黑体" w:eastAsia="黑体"/>
          <w:bCs/>
          <w:sz w:val="32"/>
          <w:szCs w:val="32"/>
        </w:rPr>
        <w:t>四、其他</w:t>
      </w:r>
    </w:p>
    <w:p>
      <w:pPr>
        <w:keepNext w:val="0"/>
        <w:keepLines w:val="0"/>
        <w:pageBreakBefore w:val="0"/>
        <w:kinsoku/>
        <w:wordWrap/>
        <w:overflowPunct/>
        <w:topLinePunct w:val="0"/>
        <w:autoSpaceDE/>
        <w:autoSpaceDN/>
        <w:bidi w:val="0"/>
        <w:adjustRightInd/>
        <w:snapToGrid/>
        <w:spacing w:line="420" w:lineRule="exact"/>
        <w:ind w:firstLine="640" w:firstLineChars="200"/>
        <w:textAlignment w:val="auto"/>
        <w:rPr>
          <w:rFonts w:ascii="仿宋_GB2312" w:eastAsia="仿宋_GB2312"/>
          <w:sz w:val="32"/>
          <w:szCs w:val="32"/>
        </w:rPr>
      </w:pPr>
      <w:r>
        <w:rPr>
          <w:rFonts w:hint="eastAsia" w:ascii="仿宋_GB2312" w:eastAsia="仿宋_GB2312"/>
          <w:sz w:val="32"/>
          <w:szCs w:val="32"/>
        </w:rPr>
        <w:t>因人事考试防疫相关要求根据全省疫情防控措施规定动态变化，具体措施要求以当地疫情防控要求为准。</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BB"/>
    <w:rsid w:val="00024FE5"/>
    <w:rsid w:val="000408D6"/>
    <w:rsid w:val="00073DE1"/>
    <w:rsid w:val="000E2925"/>
    <w:rsid w:val="00186777"/>
    <w:rsid w:val="00201F4E"/>
    <w:rsid w:val="002057CD"/>
    <w:rsid w:val="002407AA"/>
    <w:rsid w:val="003308DF"/>
    <w:rsid w:val="00391FB0"/>
    <w:rsid w:val="003B2646"/>
    <w:rsid w:val="003C5E01"/>
    <w:rsid w:val="00465D6D"/>
    <w:rsid w:val="004E6545"/>
    <w:rsid w:val="00591212"/>
    <w:rsid w:val="005D3B09"/>
    <w:rsid w:val="00694278"/>
    <w:rsid w:val="00712E89"/>
    <w:rsid w:val="00734EF6"/>
    <w:rsid w:val="007560CD"/>
    <w:rsid w:val="007A283A"/>
    <w:rsid w:val="0082237E"/>
    <w:rsid w:val="008257DC"/>
    <w:rsid w:val="00853FEB"/>
    <w:rsid w:val="008B7C76"/>
    <w:rsid w:val="008F3D9E"/>
    <w:rsid w:val="009459AB"/>
    <w:rsid w:val="00946846"/>
    <w:rsid w:val="00A018EF"/>
    <w:rsid w:val="00A22BD9"/>
    <w:rsid w:val="00B02AF0"/>
    <w:rsid w:val="00B02EC5"/>
    <w:rsid w:val="00B142EF"/>
    <w:rsid w:val="00B72646"/>
    <w:rsid w:val="00BF557B"/>
    <w:rsid w:val="00C053A0"/>
    <w:rsid w:val="00CF01D2"/>
    <w:rsid w:val="00D115BB"/>
    <w:rsid w:val="00DC578A"/>
    <w:rsid w:val="00E1006B"/>
    <w:rsid w:val="00E12531"/>
    <w:rsid w:val="00E14FAF"/>
    <w:rsid w:val="00E556A3"/>
    <w:rsid w:val="00E61026"/>
    <w:rsid w:val="00E94BD6"/>
    <w:rsid w:val="00EE1D55"/>
    <w:rsid w:val="00FB6C39"/>
    <w:rsid w:val="00FD46F2"/>
    <w:rsid w:val="030E7E36"/>
    <w:rsid w:val="0451447E"/>
    <w:rsid w:val="06DD368A"/>
    <w:rsid w:val="145A2EDB"/>
    <w:rsid w:val="18215FDC"/>
    <w:rsid w:val="19A54BF8"/>
    <w:rsid w:val="24F15196"/>
    <w:rsid w:val="27182EAE"/>
    <w:rsid w:val="2D265BF9"/>
    <w:rsid w:val="4058639A"/>
    <w:rsid w:val="434823CA"/>
    <w:rsid w:val="4A545D93"/>
    <w:rsid w:val="4EFD074B"/>
    <w:rsid w:val="50137E07"/>
    <w:rsid w:val="612754C0"/>
    <w:rsid w:val="687A05CB"/>
    <w:rsid w:val="6A3D5D54"/>
    <w:rsid w:val="6E755ABD"/>
    <w:rsid w:val="71665B90"/>
    <w:rsid w:val="77D73344"/>
    <w:rsid w:val="7A4A4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1977</Words>
  <Characters>2013</Characters>
  <Lines>8</Lines>
  <Paragraphs>2</Paragraphs>
  <TotalTime>18</TotalTime>
  <ScaleCrop>false</ScaleCrop>
  <LinksUpToDate>false</LinksUpToDate>
  <CharactersWithSpaces>2013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2021-04-06T01:41:00Z</dcterms:created>
  <dc:creator>l</dc:creator>
  <cp:lastModifiedBy>张雅娴</cp:lastModifiedBy>
  <cp:lastPrinted>2022-05-05T08:30:39Z</cp:lastPrinted>
  <dcterms:modified xsi:type="dcterms:W3CDTF">2022-05-05T08:38:56Z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D12DC1E343604B4FBFC942209C19F7CF</vt:lpwstr>
  </property>
</Properties>
</file>