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965"/>
        <w:gridCol w:w="1125"/>
        <w:gridCol w:w="960"/>
        <w:gridCol w:w="4065"/>
        <w:gridCol w:w="3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8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静宁县2017年公益性岗位拟安置人员公示花名册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八里供水站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静宁县工业品纸箱制造厂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屈双萍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柳秀娥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韩芳学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永兴地毯厂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常小军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甘肃兴飞地毯有限公司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静宁县橡塑集团公司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静宁县方圆塑钢门窗有限公司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城关建筑公司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供暖公司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大红碗食品有限公司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靳彦平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静宁县橡塑集团公司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水利工程技术公司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王应红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甘肃兴飞地毯有限公司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厚美霞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朱维维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永兴地毯厂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静宁县工程监理有限公司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静宁县八里建筑公司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静宁县橡塑集团公司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城关粮管所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静宁煤矿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供暖公司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水利工程技术公司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静宁煤矿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灵芝粮管所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糖酒公司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静宁县印刷厂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薛满增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杜全胜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静宁县火柴厂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邰玉红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静宁县火柴厂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静宁县印刷厂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马尚斌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静宁县水泥集团公司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豆习荣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静宁煤矿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静宁县火柴厂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代立志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静宁县橡塑集团公司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任得行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方旭东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静宁县印刷厂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杨党育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静宁县橡塑集团公司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杜彦勤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静宁煤矿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商业运输公司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城关粮管所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马有平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静宁县建筑企业（集团）有限责任公司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静宁县供销联社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静宁煤矿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高顺平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粮油管理所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城关粮管所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静宁县火柴厂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下岗失业人员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代燕燕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李旻芮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  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贾红娟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张荷霞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张引兄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马喜平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伏健龙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樊双成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彭引弟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余菁菁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未就业高校毕业生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3964"/>
    <w:rsid w:val="764B3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oins"/>
    <w:basedOn w:val="2"/>
    <w:uiPriority w:val="0"/>
    <w:rPr>
      <w:color w:val="0000FF"/>
      <w:u w:val="single"/>
    </w:rPr>
  </w:style>
  <w:style w:type="character" w:customStyle="1" w:styleId="5">
    <w:name w:val="msodel"/>
    <w:basedOn w:val="2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2017-10-24T08:32:00Z</dcterms:created>
  <dc:creator>静宁县网信办单位管理员</dc:creator>
  <cp:lastModifiedBy>静宁县网信办单位管理员</cp:lastModifiedBy>
  <dcterms:modified xsi:type="dcterms:W3CDTF">2017-10-24T08:39:00Z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